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C58E8">
      <w:pPr>
        <w:jc w:val="right"/>
        <w:rPr>
          <w:rFonts w:ascii="Arial" w:hAnsi="Arial" w:cs="Arial"/>
          <w:b/>
          <w:caps/>
          <w:sz w:val="24"/>
          <w:szCs w:val="24"/>
        </w:rPr>
      </w:pPr>
    </w:p>
    <w:p w14:paraId="252635D7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14:paraId="5862587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Березниковского сельсовета</w:t>
      </w:r>
    </w:p>
    <w:p w14:paraId="6BC94954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14:paraId="11D85E39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14:paraId="765F8129">
      <w:pPr>
        <w:ind w:left="1440"/>
        <w:jc w:val="center"/>
        <w:rPr>
          <w:rFonts w:ascii="Arial" w:hAnsi="Arial" w:cs="Arial"/>
          <w:b/>
          <w:sz w:val="32"/>
          <w:szCs w:val="32"/>
        </w:rPr>
      </w:pPr>
    </w:p>
    <w:p w14:paraId="241DF4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162C60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hint="default" w:ascii="Arial" w:hAnsi="Arial" w:cs="Arial"/>
          <w:b/>
          <w:sz w:val="32"/>
          <w:szCs w:val="32"/>
          <w:lang w:val="ru-RU"/>
        </w:rPr>
        <w:t>2</w:t>
      </w:r>
      <w:r>
        <w:rPr>
          <w:rFonts w:ascii="Arial" w:hAnsi="Arial" w:cs="Arial"/>
          <w:b/>
          <w:sz w:val="32"/>
          <w:szCs w:val="32"/>
        </w:rPr>
        <w:t>5.11.20</w:t>
      </w:r>
      <w:r>
        <w:rPr>
          <w:rFonts w:hint="default" w:ascii="Arial" w:hAnsi="Arial" w:cs="Arial"/>
          <w:b/>
          <w:sz w:val="32"/>
          <w:szCs w:val="32"/>
          <w:lang w:val="ru-RU"/>
        </w:rPr>
        <w:t>24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>7</w:t>
      </w:r>
    </w:p>
    <w:p w14:paraId="2C9D296C">
      <w:pPr>
        <w:pStyle w:val="3"/>
        <w:jc w:val="center"/>
        <w:rPr>
          <w:rFonts w:ascii="Arial" w:hAnsi="Arial" w:cs="Arial"/>
          <w:sz w:val="32"/>
          <w:szCs w:val="32"/>
        </w:rPr>
      </w:pPr>
    </w:p>
    <w:p w14:paraId="0042A0BD">
      <w:pPr>
        <w:pStyle w:val="3"/>
        <w:jc w:val="center"/>
        <w:rPr>
          <w:rFonts w:hint="default" w:ascii="Arial" w:hAnsi="Arial" w:cs="Arial"/>
          <w:b/>
          <w:color w:val="000000"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  <w:lang w:val="ru-RU"/>
        </w:rPr>
        <w:t>внесении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изменений в </w:t>
      </w:r>
      <w:r>
        <w:rPr>
          <w:rFonts w:ascii="Arial" w:hAnsi="Arial" w:cs="Arial"/>
          <w:b/>
          <w:sz w:val="32"/>
          <w:szCs w:val="32"/>
        </w:rPr>
        <w:t xml:space="preserve"> муниципальн</w:t>
      </w:r>
      <w:r>
        <w:rPr>
          <w:rFonts w:ascii="Arial" w:hAnsi="Arial" w:cs="Arial"/>
          <w:b/>
          <w:sz w:val="32"/>
          <w:szCs w:val="32"/>
          <w:lang w:val="ru-RU"/>
        </w:rPr>
        <w:t>ую</w:t>
      </w:r>
      <w:r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  <w:lang w:val="ru-RU"/>
        </w:rPr>
        <w:t>у</w:t>
      </w:r>
      <w:r>
        <w:rPr>
          <w:rFonts w:ascii="Arial" w:hAnsi="Arial" w:cs="Arial"/>
          <w:b/>
          <w:sz w:val="32"/>
          <w:szCs w:val="32"/>
        </w:rPr>
        <w:t xml:space="preserve"> Березниковского  сельсовета Рыльского района Курской области «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Профилактика преступлений и иных правонарушений в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24год и на плановый период 2025-2026годов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утвержденную постановлением от 15.11.2023г. №73</w:t>
      </w:r>
    </w:p>
    <w:p w14:paraId="10C21A55">
      <w:pPr>
        <w:pStyle w:val="3"/>
        <w:jc w:val="right"/>
        <w:rPr>
          <w:rFonts w:ascii="Arial" w:hAnsi="Arial" w:cs="Arial"/>
          <w:color w:val="000000"/>
          <w:sz w:val="32"/>
          <w:szCs w:val="32"/>
        </w:rPr>
      </w:pPr>
    </w:p>
    <w:p w14:paraId="135C58F3">
      <w:pPr>
        <w:pStyle w:val="1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 с Федеральным законом от 06.10.2003г. № 131-ФЗ «Об общих принципах организации местного самоуправления в Российской Федерации»,  с </w:t>
      </w:r>
      <w:r>
        <w:rPr>
          <w:rFonts w:ascii="Arial" w:hAnsi="Arial" w:cs="Arial"/>
          <w:color w:val="000000"/>
        </w:rPr>
        <w:t>Постановлением Администрации Березниковского сельсовета от 01 ноября 2013г. № 85 «О порядке разработки</w:t>
      </w:r>
      <w:r>
        <w:rPr>
          <w:rFonts w:ascii="Arial" w:hAnsi="Arial" w:cs="Arial"/>
          <w:iCs/>
        </w:rPr>
        <w:t>, реализации,  оценки эффективности муниципальных программ муниципального  образования  «Березниковский сельсовет» Рыльского района Курской области</w:t>
      </w:r>
      <w:r>
        <w:rPr>
          <w:rFonts w:ascii="Arial" w:hAnsi="Arial" w:cs="Arial"/>
          <w:color w:val="000000"/>
        </w:rPr>
        <w:t>», Администрация Березниковского сельсовета  постановляет</w:t>
      </w:r>
      <w:r>
        <w:rPr>
          <w:rFonts w:ascii="Arial" w:hAnsi="Arial" w:cs="Arial"/>
        </w:rPr>
        <w:t>:</w:t>
      </w:r>
    </w:p>
    <w:p w14:paraId="1537AB1B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108DD276">
      <w:pPr>
        <w:pStyle w:val="3"/>
        <w:numPr>
          <w:ilvl w:val="0"/>
          <w:numId w:val="1"/>
        </w:num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Внести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изменения в </w:t>
      </w:r>
      <w:r>
        <w:rPr>
          <w:rFonts w:ascii="Arial" w:hAnsi="Arial" w:cs="Arial"/>
          <w:sz w:val="24"/>
          <w:szCs w:val="24"/>
        </w:rPr>
        <w:t xml:space="preserve"> муниципальную программу Березниковского  сельсовета Рыльского  района Курской области </w:t>
      </w:r>
      <w:r>
        <w:rPr>
          <w:rFonts w:ascii="Arial" w:hAnsi="Arial" w:cs="Arial"/>
          <w:color w:val="000000"/>
          <w:sz w:val="24"/>
          <w:szCs w:val="24"/>
        </w:rPr>
        <w:t>«Профилактика преступлений и иных правонарушений в</w:t>
      </w:r>
      <w:r>
        <w:rPr>
          <w:rFonts w:ascii="Arial" w:hAnsi="Arial" w:cs="Arial"/>
          <w:sz w:val="24"/>
          <w:szCs w:val="24"/>
        </w:rPr>
        <w:t xml:space="preserve"> Березниковском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Рыльского района Курской области на 20</w:t>
      </w:r>
      <w:r>
        <w:rPr>
          <w:rFonts w:ascii="Arial" w:hAnsi="Arial" w:cs="Arial"/>
          <w:sz w:val="24"/>
          <w:szCs w:val="24"/>
        </w:rPr>
        <w:t>24 год и на плановый период 2025-</w:t>
      </w:r>
      <w:r>
        <w:rPr>
          <w:rFonts w:ascii="Arial" w:hAnsi="Arial" w:cs="Arial"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6годов»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следующие изменения</w:t>
      </w:r>
      <w:r>
        <w:rPr>
          <w:rFonts w:ascii="Arial" w:hAnsi="Arial" w:cs="Arial"/>
          <w:sz w:val="24"/>
          <w:szCs w:val="24"/>
        </w:rPr>
        <w:t>.</w:t>
      </w:r>
    </w:p>
    <w:p w14:paraId="6DB5B43A">
      <w:pPr>
        <w:pStyle w:val="3"/>
        <w:widowControl w:val="0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1.1.</w:t>
      </w:r>
      <w:r>
        <w:rPr>
          <w:rFonts w:ascii="Arial" w:hAnsi="Arial" w:cs="Arial"/>
          <w:sz w:val="24"/>
          <w:szCs w:val="24"/>
          <w:lang w:val="ru-RU"/>
        </w:rPr>
        <w:t>Срок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реализации муниципальной программы продлить до 2030 года</w:t>
      </w:r>
    </w:p>
    <w:p w14:paraId="63F10D23">
      <w:pPr>
        <w:pStyle w:val="3"/>
        <w:widowControl w:val="0"/>
        <w:numPr>
          <w:ilvl w:val="0"/>
          <w:numId w:val="0"/>
        </w:numPr>
        <w:ind w:leftChars="0" w:firstLine="720" w:firstLine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1.2. Паспорт рограммы изложить в новой редакции (прилагается).</w:t>
      </w:r>
    </w:p>
    <w:p w14:paraId="650BEE49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57CE7FA5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 оставляю за собой. </w:t>
      </w:r>
    </w:p>
    <w:p w14:paraId="0DB5FAC6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>. Постановление вступает с момента подписания, подлежит размещению на официальном сайте Администрации Березниковского сельсовета и применяется к правоотношениям, возникшим при составлении и исполнении бюджета МО «Березниковский сельсовет» Рыльского  района Курской области на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>
        <w:rPr>
          <w:rFonts w:hint="default"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sz w:val="24"/>
          <w:szCs w:val="24"/>
        </w:rPr>
        <w:t xml:space="preserve"> годов».</w:t>
      </w:r>
    </w:p>
    <w:p w14:paraId="192C9C96">
      <w:pPr>
        <w:pStyle w:val="27"/>
        <w:ind w:right="5102"/>
        <w:jc w:val="both"/>
        <w:rPr>
          <w:b/>
          <w:sz w:val="24"/>
          <w:szCs w:val="24"/>
        </w:rPr>
      </w:pPr>
    </w:p>
    <w:p w14:paraId="79A8DA7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37038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Березниковского сельсовета                                            И.П.Цыганков</w:t>
      </w:r>
    </w:p>
    <w:p w14:paraId="3A0646B6">
      <w:pPr>
        <w:rPr>
          <w:rFonts w:ascii="Arial" w:hAnsi="Arial" w:cs="Arial"/>
          <w:sz w:val="24"/>
          <w:szCs w:val="24"/>
        </w:rPr>
      </w:pPr>
    </w:p>
    <w:p w14:paraId="237B306B">
      <w:pPr>
        <w:rPr>
          <w:rFonts w:ascii="Arial" w:hAnsi="Arial" w:cs="Arial"/>
          <w:sz w:val="24"/>
          <w:szCs w:val="24"/>
        </w:rPr>
      </w:pPr>
    </w:p>
    <w:p w14:paraId="11A3EA02">
      <w:pPr>
        <w:pStyle w:val="27"/>
        <w:widowControl/>
        <w:ind w:firstLine="0"/>
        <w:rPr>
          <w:sz w:val="24"/>
          <w:szCs w:val="24"/>
        </w:rPr>
      </w:pPr>
    </w:p>
    <w:p w14:paraId="59CD64DE">
      <w:pPr>
        <w:pStyle w:val="3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564F60FE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B54BAE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451470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78342AB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55B8C63E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6B480EA0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0F6D6C8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2E92E614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3687299C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0F753561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2C89F5F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Паспорт</w:t>
      </w:r>
    </w:p>
    <w:p w14:paraId="252CD537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муниципальной программы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Рыльского района Курской области "Профилактика преступлений и иных правонарушений в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hint="default" w:ascii="Arial" w:hAnsi="Arial" w:cs="Arial"/>
          <w:b/>
          <w:sz w:val="32"/>
          <w:szCs w:val="32"/>
          <w:lang w:val="ru-RU"/>
        </w:rPr>
        <w:t>-2026</w:t>
      </w:r>
      <w:r>
        <w:rPr>
          <w:rFonts w:ascii="Arial" w:hAnsi="Arial" w:cs="Arial"/>
          <w:b/>
          <w:sz w:val="32"/>
          <w:szCs w:val="32"/>
        </w:rPr>
        <w:t xml:space="preserve"> год и на п</w:t>
      </w:r>
      <w:r>
        <w:rPr>
          <w:rFonts w:ascii="Arial" w:hAnsi="Arial" w:cs="Arial"/>
          <w:b/>
          <w:sz w:val="32"/>
          <w:szCs w:val="32"/>
          <w:lang w:val="ru-RU"/>
        </w:rPr>
        <w:t>ерспективу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до 2030года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14:paraId="732DDC76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9754" w:type="dxa"/>
        <w:tblInd w:w="-5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1"/>
        <w:gridCol w:w="5953"/>
      </w:tblGrid>
      <w:tr w14:paraId="55B84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692AD46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3" w:type="dxa"/>
          </w:tcPr>
          <w:p w14:paraId="359D89F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Курской      области «Профилактика преступлений и иных правонарушений в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Рыльского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24 год и на плановый период 2025-2026 годов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Программа)</w:t>
            </w:r>
          </w:p>
        </w:tc>
      </w:tr>
      <w:tr w14:paraId="1B4A8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5C95AF7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953" w:type="dxa"/>
          </w:tcPr>
          <w:p w14:paraId="192CCB5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от 15.11.202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г. №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«Об утверждении Перечня муниципальных Программ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области»</w:t>
            </w:r>
          </w:p>
        </w:tc>
      </w:tr>
      <w:tr w14:paraId="2DEBF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5C3D921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5953" w:type="dxa"/>
          </w:tcPr>
          <w:p w14:paraId="387A8A75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</w:tr>
      <w:tr w14:paraId="43DB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7581AFF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953" w:type="dxa"/>
          </w:tcPr>
          <w:p w14:paraId="35C98D6D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нет </w:t>
            </w:r>
          </w:p>
        </w:tc>
      </w:tr>
      <w:tr w14:paraId="6D132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1964D3B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14:paraId="3FA920A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области;</w:t>
            </w:r>
          </w:p>
          <w:p w14:paraId="25A7E90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-Совет по профилактике правонарушений;</w:t>
            </w:r>
          </w:p>
          <w:p w14:paraId="344E380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-предприятия АПК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(по согласованию);</w:t>
            </w:r>
          </w:p>
          <w:p w14:paraId="2338685C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-общеобразовательные учреждения, расположенные на территории МО «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сельсовета» Рыльского района Курской области</w:t>
            </w:r>
          </w:p>
          <w:p w14:paraId="41B0E15D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ОМВД России по Рыльскому району (по согласованию);</w:t>
            </w:r>
          </w:p>
          <w:p w14:paraId="2995CCB0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отделение УФСБ России по Курской области в г. Рыльске (по согласованию);</w:t>
            </w:r>
          </w:p>
          <w:p w14:paraId="47364746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-Рыльский Межрайонный отдел УФСКН РФ по Курской области (по согласованию);</w:t>
            </w:r>
          </w:p>
          <w:p w14:paraId="2C753CE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ОУФМС РФ по Курской области в Рыльском районе (по согласованию);</w:t>
            </w:r>
          </w:p>
          <w:p w14:paraId="0920DB49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-отдел (погк) в г. Рыльске Пограничного управления ФСБ России по Курской области (по согласованию);</w:t>
            </w:r>
          </w:p>
          <w:p w14:paraId="6FCA4B1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-межрайонная инспекция Федеральной налоговой службы России № 1 по Курской области (по согласованию);</w:t>
            </w:r>
          </w:p>
          <w:p w14:paraId="7857F54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таможенный пост МАПП «Крупец» (по согласованию);</w:t>
            </w:r>
          </w:p>
          <w:p w14:paraId="592C10F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территориальный отдел Управления Федеральной службы по надзору в сфере защиты прав потребителей и благополучия человека по Курской области в Льговском, Курчатовском, Конышевском, Рыльском, Глушковском, Кореневском районах  (по согласованию);</w:t>
            </w:r>
          </w:p>
          <w:p w14:paraId="51B122B1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-областное казенное учреждение «Центр занятости населения Рыльского района» (по согласованию);</w:t>
            </w:r>
          </w:p>
          <w:p w14:paraId="5003D2FB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областное бюджетное учреждение здравоохранения «Рыльская центральная районная больница» (по согласованию);</w:t>
            </w:r>
          </w:p>
          <w:p w14:paraId="2B04390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филиал по Рыльскому району ФКУ УИИ УФСИН России по Курской области (по согласованию);</w:t>
            </w:r>
          </w:p>
          <w:p w14:paraId="22C077BD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отдел надзорной деятельности по Рыльскому, Глушковскому и Кореневскому районам (по согласованию);</w:t>
            </w:r>
          </w:p>
          <w:p w14:paraId="3BFE3AF7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отдел комитета лесного хозяйства Курской области по Рыльскому лесничеству (по согласованию);</w:t>
            </w:r>
          </w:p>
          <w:p w14:paraId="4B11C43A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-антитеррористическая комиссия Рыльского района Курской области (по согласованию);</w:t>
            </w:r>
          </w:p>
          <w:p w14:paraId="613B232E">
            <w:pPr>
              <w:pStyle w:val="3"/>
              <w:widowControl w:val="0"/>
              <w:ind w:firstLine="4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-комиссия по делам несовершеннолетних и защите их прав Рыльского района Курской области (по согласованию);</w:t>
            </w:r>
          </w:p>
          <w:p w14:paraId="6D2B3EF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средства массовой информации (по согласованию;</w:t>
            </w:r>
          </w:p>
          <w:p w14:paraId="67C84EC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прокуратура Рыльского района (по согласованию).</w:t>
            </w:r>
          </w:p>
        </w:tc>
      </w:tr>
      <w:tr w14:paraId="03200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6E954B2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53" w:type="dxa"/>
          </w:tcPr>
          <w:p w14:paraId="73FF7C08">
            <w:pPr>
              <w:pStyle w:val="3"/>
              <w:widowControl w:val="0"/>
              <w:ind w:left="175" w:hanging="382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мероПрове           проведение мероприятий по защите жизни, здоровья и безопасности граждан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Курской области, </w:t>
            </w:r>
          </w:p>
          <w:p w14:paraId="0053B3E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повышение уровня взаимодействия субъектов профилактики;</w:t>
            </w:r>
          </w:p>
          <w:p w14:paraId="1AEBDF1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направленности;</w:t>
            </w:r>
          </w:p>
          <w:p w14:paraId="2E23826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профилактика и противодействие экстремизму, терроризму и коррупции;</w:t>
            </w:r>
          </w:p>
          <w:p w14:paraId="200B831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профилактика правонарушений в сфере защиты государственной, муниципальной и иных форм собственности;</w:t>
            </w:r>
          </w:p>
          <w:p w14:paraId="602BDB6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профилактика рецидивной преступности;</w:t>
            </w:r>
          </w:p>
          <w:p w14:paraId="6809300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профилактика преступлений в сфере незаконного оборота наркотиков;</w:t>
            </w:r>
          </w:p>
          <w:p w14:paraId="6D679E8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профилактика преступлений и правонарушений несовершеннолетних и молодежи;</w:t>
            </w:r>
          </w:p>
          <w:p w14:paraId="1C14477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информационно-пропагандистское обеспечение профилактической деятельности;</w:t>
            </w:r>
          </w:p>
          <w:p w14:paraId="1FFB074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укрепление доверия общества к правоохранительным органам.</w:t>
            </w:r>
          </w:p>
        </w:tc>
      </w:tr>
      <w:tr w14:paraId="4A7BA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3909894C">
            <w:pPr>
              <w:pStyle w:val="3"/>
              <w:widowControl w:val="0"/>
              <w:tabs>
                <w:tab w:val="left" w:pos="1508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53" w:type="dxa"/>
          </w:tcPr>
          <w:p w14:paraId="636E135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- 2026 годы</w:t>
            </w:r>
          </w:p>
        </w:tc>
      </w:tr>
      <w:tr w14:paraId="3DB9C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636A4A7D">
            <w:pPr>
              <w:pStyle w:val="3"/>
              <w:widowControl w:val="0"/>
              <w:ind w:hanging="37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</w:t>
            </w:r>
          </w:p>
          <w:p w14:paraId="5F2EB1E8">
            <w:pPr>
              <w:pStyle w:val="3"/>
              <w:widowControl w:val="0"/>
              <w:ind w:hanging="37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5953" w:type="dxa"/>
          </w:tcPr>
          <w:p w14:paraId="3CC78E1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Программы осуществляется за счет средств местного бюджета. Общий объем финансирования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,0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руб., </w:t>
            </w:r>
          </w:p>
          <w:p w14:paraId="0BDE0214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  <w:p w14:paraId="7F2410A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тыс. рублей</w:t>
            </w:r>
          </w:p>
          <w:p w14:paraId="5E2E1BE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14:paraId="53E1783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тыс. рублей;</w:t>
            </w:r>
          </w:p>
          <w:p w14:paraId="0E87C62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43CBA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65B3523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</w:t>
            </w:r>
          </w:p>
          <w:p w14:paraId="4576F89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14:paraId="2D31166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 основным мероприятиям Программы относятся:</w:t>
            </w:r>
          </w:p>
          <w:p w14:paraId="6DED5B69">
            <w:pPr>
              <w:pStyle w:val="3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массовых мероприятий, направленных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пропаганду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здорового образа жизни;</w:t>
            </w:r>
          </w:p>
          <w:p w14:paraId="046290E2">
            <w:pPr>
              <w:pStyle w:val="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в сфере защиты муниципальной и иных форм собственности;</w:t>
            </w:r>
          </w:p>
          <w:p w14:paraId="741C1868">
            <w:pPr>
              <w:pStyle w:val="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в  общественных местах;</w:t>
            </w:r>
          </w:p>
          <w:p w14:paraId="08AE718C">
            <w:pPr>
              <w:pStyle w:val="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 в сфере</w:t>
            </w:r>
          </w:p>
          <w:p w14:paraId="4CF5C5F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незаконного оборота наркотиков;</w:t>
            </w:r>
          </w:p>
          <w:p w14:paraId="775B4C0E">
            <w:pPr>
              <w:pStyle w:val="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среди</w:t>
            </w:r>
          </w:p>
          <w:p w14:paraId="3FEC593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несовершеннолетних и молодежи;</w:t>
            </w:r>
          </w:p>
          <w:p w14:paraId="561C8C63">
            <w:pPr>
              <w:pStyle w:val="3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 терроризма и экстремизма, а также в минимизация и (или) ликвидация последствий проявлений терроризма и экстремизма в границах поселения;</w:t>
            </w:r>
          </w:p>
          <w:p w14:paraId="7DE964F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FA16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1" w:type="dxa"/>
          </w:tcPr>
          <w:p w14:paraId="2FDEF1F3">
            <w:pPr>
              <w:pStyle w:val="3"/>
              <w:widowControl w:val="0"/>
              <w:ind w:hanging="1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5953" w:type="dxa"/>
          </w:tcPr>
          <w:p w14:paraId="4B5CEA7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Программы позволит: </w:t>
            </w:r>
          </w:p>
          <w:p w14:paraId="4A638AF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повысить эффективность  муниципальной системы социальной профилактики правонарушений, привлечь к организации деятельности по предупреждению</w:t>
            </w:r>
          </w:p>
          <w:p w14:paraId="2540796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правонарушений предприятия, учреждения, организации всех форм собственности, также общественные организации;</w:t>
            </w:r>
          </w:p>
          <w:p w14:paraId="0DF938D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сократить общее число совершаемых</w:t>
            </w:r>
          </w:p>
          <w:p w14:paraId="0959113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преступлений;</w:t>
            </w:r>
          </w:p>
          <w:p w14:paraId="0B07B8D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оздоровить обстановку на улицах и в других общественных местах;</w:t>
            </w:r>
          </w:p>
          <w:p w14:paraId="4521792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снизить уровень рецидивной "бытовой"</w:t>
            </w:r>
          </w:p>
          <w:p w14:paraId="5AB005A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преступности; повысить эффективность профилактических мероприятий, проводимых в среде несовершеннолетних и молодежи;</w:t>
            </w:r>
          </w:p>
          <w:p w14:paraId="5181D47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снизить количество дорожно-транспортных происшествий и тяжесть их последствий; усилить контроль за миграционными потоками,</w:t>
            </w:r>
          </w:p>
          <w:p w14:paraId="053D746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снизить количество незаконных мигрантов; снизить количество преступлений, связанных с незаконным оборотом наркотических и психотропных веществ; повысить уровень доверия общества к</w:t>
            </w:r>
          </w:p>
          <w:p w14:paraId="60C835F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правоохранительным органам.</w:t>
            </w:r>
          </w:p>
        </w:tc>
      </w:tr>
      <w:tr w14:paraId="014A2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3801" w:type="dxa"/>
          </w:tcPr>
          <w:p w14:paraId="03A048B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Система организации </w:t>
            </w:r>
          </w:p>
          <w:p w14:paraId="08F1AC8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 контроля за реализацией</w:t>
            </w:r>
          </w:p>
          <w:p w14:paraId="7C7C792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5953" w:type="dxa"/>
          </w:tcPr>
          <w:p w14:paraId="554A122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контроль за реализацией Программы осуществляет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 в лице Главы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мероприятий Программы исполнители по согласованию с Администрацией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вносят предложения об изменении сроков их реализации</w:t>
            </w:r>
          </w:p>
          <w:p w14:paraId="732219E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C1D6573">
      <w:pPr>
        <w:pStyle w:val="3"/>
        <w:rPr>
          <w:color w:val="000000"/>
          <w:sz w:val="24"/>
          <w:szCs w:val="24"/>
        </w:rPr>
      </w:pPr>
    </w:p>
    <w:p w14:paraId="2D866B23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I. Содержание проблемы и обоснование ее решения</w:t>
      </w:r>
    </w:p>
    <w:p w14:paraId="46255864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60D6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по противодействию преступности.</w:t>
      </w:r>
    </w:p>
    <w:p w14:paraId="424DD81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Комплекс мер, предусмотренных Программой, основан на исследованиях основных тенденций криминогенной ситуации в муниципальном образовании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Рыльского района Курской области, прогнозных оценках их дальнейшего развития, анализе результатов выполнения муниципальной программы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по профилактике правонарушений и укреплению общественной безопасности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color w:val="000000"/>
          <w:sz w:val="24"/>
          <w:szCs w:val="24"/>
        </w:rPr>
        <w:t>года. Реализация ее мер позволила активизировать деятельность правоохранительных органов в борьбе с преступностью. Сократилось число дорожно-транспортных происшествий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 Сократилось количество фактов причинения тяжкого вреда здоровью, тяжких телесных повреждений, убийств, мошенничества, незаконного проникновения в частную собственность, случаи неуплаты алиментов и самоуправства. </w:t>
      </w:r>
    </w:p>
    <w:p w14:paraId="15D6B25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Вместе с тем состояние общественной безопасности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по-прежнему осложняется такими общегосударственными социальными факторами, как алкоголизм. Так в 20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 xml:space="preserve"> году  в состоянии алкогольного опьянения было совершено незаконное проникновение в частную собственность, совершено мелкое хулиганство, учинена драка. </w:t>
      </w:r>
    </w:p>
    <w:p w14:paraId="5BEC277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25EFB49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15E4A70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данных задач невозможно без объединения усилий правоохранительных органов, различных ведомств,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района. Это обуславливает необходимость применения программно-целевого подхода.</w:t>
      </w:r>
    </w:p>
    <w:p w14:paraId="7DB98D76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3B1B8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II. Цели и задачи Программы, сроки ее реализации</w:t>
      </w:r>
    </w:p>
    <w:p w14:paraId="6E56B039">
      <w:pPr>
        <w:pStyle w:val="3"/>
        <w:ind w:firstLine="540"/>
        <w:jc w:val="both"/>
        <w:rPr>
          <w:rFonts w:ascii="Arial" w:hAnsi="Arial" w:cs="Arial"/>
          <w:color w:val="000000"/>
          <w:sz w:val="30"/>
          <w:szCs w:val="30"/>
        </w:rPr>
      </w:pPr>
    </w:p>
    <w:p w14:paraId="4883712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</w:t>
      </w:r>
    </w:p>
    <w:p w14:paraId="5DEAAAD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достижения цели требуется решение следующих задач:</w:t>
      </w:r>
    </w:p>
    <w:p w14:paraId="378CAB0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объединение усилий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14:paraId="3DDBC5C4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дальнейшее развитие сложившейся в муниципальном образовании системы социальной профилактики правонарушений;</w:t>
      </w:r>
    </w:p>
    <w:p w14:paraId="7955AE0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повышение роли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в решении задач охраны правопорядка, защиты прав и законных интересов граждан;</w:t>
      </w:r>
    </w:p>
    <w:p w14:paraId="3F1BFBA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14:paraId="57C405F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14:paraId="51BAE7E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укрепление доверия общества к правоохранительным органам.</w:t>
      </w:r>
    </w:p>
    <w:p w14:paraId="51E8A35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реализуется в течение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 - 20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годов.</w:t>
      </w:r>
    </w:p>
    <w:p w14:paraId="42EDF365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4EC6F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III. Система программных мероприятий</w:t>
      </w:r>
    </w:p>
    <w:p w14:paraId="3EB0388F">
      <w:pPr>
        <w:pStyle w:val="3"/>
        <w:ind w:firstLine="540"/>
        <w:jc w:val="both"/>
        <w:rPr>
          <w:rFonts w:ascii="Arial" w:hAnsi="Arial" w:cs="Arial"/>
          <w:color w:val="000000"/>
          <w:sz w:val="30"/>
          <w:szCs w:val="30"/>
        </w:rPr>
      </w:pPr>
    </w:p>
    <w:p w14:paraId="4B17427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Целью организационных мероприятий является повышение эффективности взаимодействия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14:paraId="478465E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опасности и жизнеобеспечения, усилении миграционного контроля, проведении разъяснительной работы среди населения.</w:t>
      </w:r>
    </w:p>
    <w:p w14:paraId="599289A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14:paraId="5761523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реализации поставленной цели планируется проведение:</w:t>
      </w:r>
    </w:p>
    <w:p w14:paraId="5CA8960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межведомственных мероприятий по выявлению нарушений паспортно-визовых правил, пресечению использования поддельных паспортов, миграционных карт и других документов, незаконного использования иностранной рабочей силы;</w:t>
      </w:r>
    </w:p>
    <w:p w14:paraId="1CF8F49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14:paraId="000AFD4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 </w:t>
      </w:r>
    </w:p>
    <w:p w14:paraId="4320499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Особое внимание при решении задач по охране общественного порядка и безопасности граждан планируется уделить в местах массового отдыха.</w:t>
      </w:r>
    </w:p>
    <w:p w14:paraId="3E1E98A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целях принятия мер упреждающего характера в сфере незаконного оборота наркотиков будет осуществляться мониторинг наркоситуации в образовательных учреждениях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</w:t>
      </w:r>
    </w:p>
    <w:p w14:paraId="54CB633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14:paraId="358338F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Планируется участие и проведение:</w:t>
      </w:r>
    </w:p>
    <w:p w14:paraId="5EBCE2F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акций по профилактике беспризорности, безнадзорности и правонарушений несовершеннолетних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>сельсовета;</w:t>
      </w:r>
    </w:p>
    <w:p w14:paraId="7DDAC73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комплексных спортивных, физкультурно-оздоровительных и агитационно-пропагандистских мероприятий (спартакиад, походов и слетов, спортивных праздников и вечеров, экскурсий, дней здоровья и спорта и т.д.);</w:t>
      </w:r>
    </w:p>
    <w:p w14:paraId="21EDA8F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14:paraId="2901356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Будет принят ряд мер по организации:</w:t>
      </w:r>
    </w:p>
    <w:p w14:paraId="33CCEA3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работы в общеобразовательных учреждениях Совета профилактики с обязательным участием в них сотрудников правоохранительных органов и органов здравоохранения;</w:t>
      </w:r>
    </w:p>
    <w:p w14:paraId="45C5747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проведения мероприятий (праздников, спортивных соревнований и т.д.) для учащихся общеобразовательном учреждении; </w:t>
      </w:r>
    </w:p>
    <w:p w14:paraId="2E946C2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14:paraId="7F2AD39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информационно-тематические программы правоохранительной направленности, в том числе направленные на профилактику наркопреступности;</w:t>
      </w:r>
    </w:p>
    <w:p w14:paraId="305B39E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информирование граждан об административной, налоговой и уголовной ответственности, о способах и средствах правомерной защиты от преступных и иных посягательств;</w:t>
      </w:r>
    </w:p>
    <w:p w14:paraId="3C9A9CE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программных мероприятий приведен в Приложении к настоящей Программе.</w:t>
      </w:r>
    </w:p>
    <w:p w14:paraId="3260DFE8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C681E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IV. Ресурсное обеспечение Программы</w:t>
      </w:r>
    </w:p>
    <w:p w14:paraId="604C6B9E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2280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Финансирование Программы осуществляется за счет средств местного бюджета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района.</w:t>
      </w:r>
    </w:p>
    <w:p w14:paraId="6FEE0C6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Программы составляет  тыс. рублей, в том числе: </w:t>
      </w:r>
    </w:p>
    <w:p w14:paraId="54DF52F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Объем финансирования мероприятий Программы уточняется ежегодно при принятии бюджета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на очередной финансовый год и может корректироваться с учетом утвержденных расходов местного бюджета. </w:t>
      </w:r>
    </w:p>
    <w:p w14:paraId="4B459FA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9E59CAB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V. Механизм реализации Программы</w:t>
      </w:r>
    </w:p>
    <w:p w14:paraId="2CC7229D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FA776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исполнителями Программы являются:</w:t>
      </w:r>
    </w:p>
    <w:p w14:paraId="56199C0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 Администрация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области;</w:t>
      </w:r>
    </w:p>
    <w:p w14:paraId="7656044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Совет по профилактике правонарушений;</w:t>
      </w:r>
    </w:p>
    <w:p w14:paraId="457CC1A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предприятия АПК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(по согласованию);</w:t>
      </w:r>
    </w:p>
    <w:p w14:paraId="3D36E63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общеобразовательные учреждения, расположенные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</w:t>
      </w:r>
    </w:p>
    <w:p w14:paraId="3AEE91D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органы местного самоуправления поселений Рыльского района Курской области (по согласованию);</w:t>
      </w:r>
    </w:p>
    <w:p w14:paraId="1CCF80FC">
      <w:pPr>
        <w:pStyle w:val="3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ОМВД России по Рыльскому району (по согласованию);</w:t>
      </w:r>
    </w:p>
    <w:p w14:paraId="79B5BD8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отделение УФСБ России по Курской области в г. Рыльске (по согласованию);</w:t>
      </w:r>
    </w:p>
    <w:p w14:paraId="0447C7F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Рыльский Межрайонный отдел УФСКН РФ по Курской области (по согласованию);</w:t>
      </w:r>
    </w:p>
    <w:p w14:paraId="3AFE5CC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ОУФМС РФ по Курской области в Рыльском районе (по согласованию);</w:t>
      </w:r>
    </w:p>
    <w:p w14:paraId="548F0D0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отдел (погк) в г. Рыльске Пограничного управления ФСБ России по Курской области (по согласованию);</w:t>
      </w:r>
    </w:p>
    <w:p w14:paraId="0FA7802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межрайонная инспекция Федеральной налоговой службы России № 1 по Курской области (по согласованию);</w:t>
      </w:r>
    </w:p>
    <w:p w14:paraId="4F9E941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таможенный пост МАПП «Крупец» (по согласованию);</w:t>
      </w:r>
    </w:p>
    <w:p w14:paraId="010D4E5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территориальный отдел  Управления Федеральной службы по надзору в сфере защиты прав потребителей и благополучия человека по Курской области в Льговском, Курчатовском, Конышевском, Рыльском, Глушковском, Кореневском районах  (по согласованию);</w:t>
      </w:r>
    </w:p>
    <w:p w14:paraId="1E466DC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областное казенное учреждение «Центр занятости населения Рыльского района» (по согласованию);</w:t>
      </w:r>
    </w:p>
    <w:p w14:paraId="652A79F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областное бюджетное учреждение здравоохранения «Рыльская центральная районная больница» (по согласованию);</w:t>
      </w:r>
    </w:p>
    <w:p w14:paraId="3C30ABB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филиал по Рыльскому району ФКУ УИИ УФСИН России по Курской области (по согласованию);</w:t>
      </w:r>
    </w:p>
    <w:p w14:paraId="481F927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отдел надзорной деятельности по Рыльскому, Глушковскому и Кореневскому районам (по согласованию);</w:t>
      </w:r>
    </w:p>
    <w:p w14:paraId="496E3C5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отдел комитета лесного хозяйства Курской области по Рыльскому лесничеству (по согласованию);</w:t>
      </w:r>
    </w:p>
    <w:p w14:paraId="42A3882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антитеррористическая комиссия Рыльского района Курской области (по согласованию);</w:t>
      </w:r>
    </w:p>
    <w:p w14:paraId="0AB8EE3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комиссия по делам несовершеннолетних и защите их прав Рыльского района Курской области (по согласованию);</w:t>
      </w:r>
    </w:p>
    <w:p w14:paraId="74D5581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средства массовой информации (по согласованию);</w:t>
      </w:r>
    </w:p>
    <w:p w14:paraId="139B562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прокуратура Рыльского района (по согласованию).</w:t>
      </w:r>
    </w:p>
    <w:p w14:paraId="23FCEF7F">
      <w:pPr>
        <w:pStyle w:val="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C90EA2C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VI. Организация управления и контроль</w:t>
      </w:r>
    </w:p>
    <w:p w14:paraId="7532D01B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за реализацией Программы</w:t>
      </w:r>
    </w:p>
    <w:p w14:paraId="33691FE5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3485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Контроль за реализацией Программы осуществляет Администрация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в лице Главы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>сельсовета.</w:t>
      </w:r>
    </w:p>
    <w:p w14:paraId="25E0AFD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мероприятий Программы исполнители по согласованию с Администрацией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>сельсовета вносят предложения об изменении сроков их реализации.</w:t>
      </w:r>
    </w:p>
    <w:p w14:paraId="0FE0CA52">
      <w:pPr>
        <w:pStyle w:val="3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111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VII. Оценка эффективности реализации Программы</w:t>
      </w:r>
    </w:p>
    <w:p w14:paraId="58C06638">
      <w:pPr>
        <w:pStyle w:val="3"/>
        <w:ind w:firstLine="540"/>
        <w:jc w:val="both"/>
        <w:rPr>
          <w:rFonts w:ascii="Arial" w:hAnsi="Arial" w:cs="Arial"/>
          <w:color w:val="000000"/>
          <w:sz w:val="30"/>
          <w:szCs w:val="30"/>
        </w:rPr>
      </w:pPr>
    </w:p>
    <w:p w14:paraId="5129651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Реализация мероприятий Программы позволит:</w:t>
      </w:r>
    </w:p>
    <w:p w14:paraId="70D3042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14:paraId="0412F95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сократить общее число совершаемых преступлений;</w:t>
      </w:r>
    </w:p>
    <w:p w14:paraId="066FDED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оздоровить обстановку на улицах и в других общественных местах;</w:t>
      </w:r>
    </w:p>
    <w:p w14:paraId="052EDBF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снизить уровень рецидивной и "бытовой" преступности;</w:t>
      </w:r>
    </w:p>
    <w:p w14:paraId="6BC3969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улучшить профилактику правонарушений в среде несовершеннолетних и молодежи;</w:t>
      </w:r>
    </w:p>
    <w:p w14:paraId="1AB0FA1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снизить количество дорожно-транспортных происшествий и тяжесть их последствий;</w:t>
      </w:r>
    </w:p>
    <w:p w14:paraId="35FCE7B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усилить контроль за миграционными потоками, сократить количество незаконных мигрантов;</w:t>
      </w:r>
    </w:p>
    <w:p w14:paraId="21244FA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снизить количество преступлений, связанных с незаконным оборотом наркотических и психотропных веществ;</w:t>
      </w:r>
    </w:p>
    <w:p w14:paraId="409C13A5">
      <w:pPr>
        <w:pStyle w:val="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повысить уровень доверия населения к правоохранительным органам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06AFBD">
      <w:pPr>
        <w:pStyle w:val="3"/>
        <w:rPr>
          <w:color w:val="000000"/>
          <w:sz w:val="24"/>
          <w:szCs w:val="24"/>
        </w:rPr>
      </w:pPr>
    </w:p>
    <w:p w14:paraId="02CA766D">
      <w:pPr>
        <w:pStyle w:val="3"/>
        <w:rPr>
          <w:color w:val="000000"/>
          <w:sz w:val="24"/>
          <w:szCs w:val="24"/>
        </w:rPr>
      </w:pPr>
    </w:p>
    <w:p w14:paraId="15B8E4A0">
      <w:pPr>
        <w:pStyle w:val="3"/>
        <w:rPr>
          <w:color w:val="000000"/>
          <w:sz w:val="24"/>
          <w:szCs w:val="24"/>
        </w:rPr>
      </w:pPr>
    </w:p>
    <w:p w14:paraId="70DAF8F1">
      <w:pPr>
        <w:pStyle w:val="3"/>
        <w:rPr>
          <w:color w:val="000000"/>
          <w:sz w:val="24"/>
          <w:szCs w:val="24"/>
        </w:rPr>
      </w:pPr>
    </w:p>
    <w:p w14:paraId="52E36CB3">
      <w:pPr>
        <w:pStyle w:val="3"/>
        <w:rPr>
          <w:color w:val="000000"/>
          <w:sz w:val="24"/>
          <w:szCs w:val="24"/>
        </w:rPr>
      </w:pPr>
    </w:p>
    <w:p w14:paraId="4F479318">
      <w:pPr>
        <w:pStyle w:val="3"/>
        <w:rPr>
          <w:color w:val="000000"/>
          <w:sz w:val="24"/>
          <w:szCs w:val="24"/>
        </w:rPr>
      </w:pPr>
    </w:p>
    <w:p w14:paraId="28689E10">
      <w:pPr>
        <w:pStyle w:val="3"/>
        <w:rPr>
          <w:color w:val="000000"/>
          <w:sz w:val="24"/>
          <w:szCs w:val="24"/>
        </w:rPr>
      </w:pPr>
    </w:p>
    <w:p w14:paraId="69762316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5B1E6279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51FB63D2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1CCD08E1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46623F5D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533E9FA1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20EDFA95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03990D10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7C8D1392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0BC98C53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07A9AB22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3C3CDB71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6C00E720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56F8826B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7654F897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48EF763B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1927EA3A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563E2951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0F81AFC2">
      <w:pPr>
        <w:pStyle w:val="3"/>
        <w:jc w:val="right"/>
        <w:rPr>
          <w:rFonts w:ascii="Arial" w:hAnsi="Arial" w:cs="Arial"/>
          <w:sz w:val="24"/>
          <w:szCs w:val="24"/>
        </w:rPr>
      </w:pPr>
    </w:p>
    <w:p w14:paraId="3DB38AAC">
      <w:pPr>
        <w:pStyle w:val="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Приложение №1</w:t>
      </w:r>
    </w:p>
    <w:p w14:paraId="458E2AE2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 </w:t>
      </w:r>
    </w:p>
    <w:p w14:paraId="64C6BB3C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Профилактика преступлений и </w:t>
      </w:r>
    </w:p>
    <w:p w14:paraId="38C87796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иных правонарушений в  </w:t>
      </w:r>
    </w:p>
    <w:p w14:paraId="3B9DD891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сельсовете Рыльского </w:t>
      </w:r>
    </w:p>
    <w:p w14:paraId="6E9DA0E0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ы и на период до 2028года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14:paraId="2D185C44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CA3E0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4F2D3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FB0A5">
      <w:pPr>
        <w:pStyle w:val="3"/>
        <w:keepNext/>
        <w:numPr>
          <w:ilvl w:val="0"/>
          <w:numId w:val="3"/>
        </w:num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Прогнозируемые значения целевых индикаторов и показателей муниципальной программы</w:t>
      </w:r>
    </w:p>
    <w:p w14:paraId="4949C02F">
      <w:pPr>
        <w:pStyle w:val="3"/>
        <w:keepNext/>
        <w:numPr>
          <w:ilvl w:val="0"/>
          <w:numId w:val="3"/>
        </w:numPr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tbl>
      <w:tblPr>
        <w:tblStyle w:val="10"/>
        <w:tblW w:w="9870" w:type="dxa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0"/>
        <w:gridCol w:w="1965"/>
        <w:gridCol w:w="855"/>
        <w:gridCol w:w="855"/>
        <w:gridCol w:w="105"/>
        <w:gridCol w:w="660"/>
        <w:gridCol w:w="855"/>
        <w:gridCol w:w="960"/>
        <w:gridCol w:w="285"/>
        <w:gridCol w:w="480"/>
        <w:gridCol w:w="1560"/>
      </w:tblGrid>
      <w:tr w14:paraId="78277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431BE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FEE76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 целей и задач Программы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9D4A5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  <w:p w14:paraId="4499FC9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EA5A3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03EE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Значения показателей Программы </w:t>
            </w:r>
          </w:p>
        </w:tc>
      </w:tr>
      <w:tr w14:paraId="0D081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DB83E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D78AE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7277A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F3EFE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 начала реализации Программы 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9B02B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8B8EC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D8B9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28D3A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FAB8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период реализации Программы</w:t>
            </w:r>
          </w:p>
        </w:tc>
      </w:tr>
      <w:tr w14:paraId="69453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8C42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D552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I. Создание организационных и социальных условий для дальнейшего укрепления законности и правопорядка, обеспечения безопасности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</w:t>
            </w:r>
          </w:p>
        </w:tc>
      </w:tr>
      <w:tr w14:paraId="402AF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6B2D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2AE3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1. Проведение мероприятий по защите жизни, здоровья и безопасности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района, повышение уровня взаимодействия субъектов профилактики </w:t>
            </w:r>
          </w:p>
        </w:tc>
      </w:tr>
      <w:tr w14:paraId="4EA74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97767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57E59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Общее число правонарушений, совершенных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28D66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1E881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CE6E8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055DC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1305D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C124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B30A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</w:t>
            </w:r>
          </w:p>
        </w:tc>
      </w:tr>
      <w:tr w14:paraId="3C788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85676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C9AE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Общее число преступлений, совершенных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1DAA6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1DD2D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7D388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BACE9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FD484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AC66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6D65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</w:t>
            </w:r>
          </w:p>
        </w:tc>
      </w:tr>
      <w:tr w14:paraId="7A560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1B764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008E6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тяжких    и особо тяжких преступлений</w:t>
            </w:r>
          </w:p>
          <w:p w14:paraId="5EB5E60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A9D95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72EDA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6FC91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B2A56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19AA6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5628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BA19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 </w:t>
            </w:r>
          </w:p>
        </w:tc>
      </w:tr>
      <w:tr w14:paraId="051FE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1679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8E0B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2. Вовлечение в деятельность по профилактике правонарушений и охране общественного порядка общественных формирований правоохранительной направленности</w:t>
            </w:r>
          </w:p>
        </w:tc>
      </w:tr>
      <w:tr w14:paraId="0C16E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F7FA6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0138A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  <w:p w14:paraId="65571A2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7C613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6FF72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60CC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2E1E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48084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8C518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B2C1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на 3</w:t>
            </w:r>
          </w:p>
        </w:tc>
      </w:tr>
      <w:tr w14:paraId="26076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2BFD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F7FA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3. Профилактика и противодействие экстремизму, терроризму и коррупции</w:t>
            </w:r>
          </w:p>
        </w:tc>
      </w:tr>
      <w:tr w14:paraId="67773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2DB66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48A1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преступлений коррупционной направленности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D67A1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E22CD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E749A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A9CAF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27C69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2C6B0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6917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04ED0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BBD1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7DDE6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Уровень раскрываемости преступлений экстремистской направленности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2C0BA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BA75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EB62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60C37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7A06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175E8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46A0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1247F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D7725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78B89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молодых людей, участвующих в деятельности патриотических объединений, клубов, центров, в общем количестве молодежи</w:t>
            </w:r>
          </w:p>
          <w:p w14:paraId="624F762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CE5B7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393B3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127E2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AE0B0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9119D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01265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3625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на 3 процентных пункта</w:t>
            </w:r>
          </w:p>
        </w:tc>
      </w:tr>
      <w:tr w14:paraId="0B870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E8E9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B17F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4. Профилактика правонарушений в сфере защиты государственной, муниципальной и иных форм собственности</w:t>
            </w:r>
          </w:p>
        </w:tc>
      </w:tr>
      <w:tr w14:paraId="10CF5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F0DF5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52A30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преступлений экономической направленности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329F8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54BA4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578E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EC9DA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B0238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ED84D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69D3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на </w:t>
            </w:r>
          </w:p>
        </w:tc>
      </w:tr>
      <w:tr w14:paraId="18D81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8EE1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950A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5. Профилактика рецидивной преступности</w:t>
            </w:r>
          </w:p>
        </w:tc>
      </w:tr>
      <w:tr w14:paraId="2D2C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7BDE1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A85AD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преступлений, совершенных  лицами, ранее совершавшими преступления</w:t>
            </w:r>
          </w:p>
          <w:p w14:paraId="147C05E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44A6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B3AC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F104E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5D856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61C0C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19E5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E841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на </w:t>
            </w:r>
          </w:p>
        </w:tc>
      </w:tr>
      <w:tr w14:paraId="0E67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217E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93C7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6 Профилактика преступлений в сфере незаконного оборота наркотиков</w:t>
            </w:r>
          </w:p>
        </w:tc>
      </w:tr>
      <w:tr w14:paraId="50AB1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F40B0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5816C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11BBF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12730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D28D6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85602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2542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976A4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1157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на </w:t>
            </w:r>
          </w:p>
        </w:tc>
      </w:tr>
      <w:tr w14:paraId="2187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0BD4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BA0B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7. Профилактика преступлений и правонарушений несовершеннолетних и молодежи</w:t>
            </w:r>
          </w:p>
        </w:tc>
      </w:tr>
      <w:tr w14:paraId="7B385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FF083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ED534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преступлений, совершенных несовершеннолетними</w:t>
            </w:r>
          </w:p>
          <w:p w14:paraId="7B816EE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D195E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F2242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F7A2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1E0AB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D3292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F06DD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EB03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на </w:t>
            </w:r>
          </w:p>
        </w:tc>
      </w:tr>
      <w:tr w14:paraId="0AE3F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EB333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5F497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правонарушений, совершенных несовершеннолетними</w:t>
            </w:r>
          </w:p>
          <w:p w14:paraId="4F50BCA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9473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7ED49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8E6F1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D87CA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87B33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6E64E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6635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Сокращение на </w:t>
            </w:r>
          </w:p>
        </w:tc>
      </w:tr>
      <w:tr w14:paraId="693F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409A4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EA238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71E0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3570A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B2F88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6FE59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90C7F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2EE77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AC8D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 процентных пунктов</w:t>
            </w:r>
          </w:p>
        </w:tc>
      </w:tr>
      <w:tr w14:paraId="0CA04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60EC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68AD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Задача 8. Информационно-пропагандистское обеспечение профилактической деятельности. Повышение доверия граждан к правоохранительным органам</w:t>
            </w:r>
          </w:p>
        </w:tc>
      </w:tr>
      <w:tr w14:paraId="2F3A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4C053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DA1776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 в  средствах массовой информации по  вопросам правоохранительной деятельности.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7D49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абс. цифрах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E7D07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0B589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4E536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49C20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1316C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43B12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608E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18113C1">
      <w:pPr>
        <w:pStyle w:val="3"/>
        <w:tabs>
          <w:tab w:val="left" w:pos="453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10770DF0">
      <w:pPr>
        <w:pStyle w:val="3"/>
        <w:tabs>
          <w:tab w:val="left" w:pos="453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36256E05">
      <w:pPr>
        <w:pStyle w:val="3"/>
        <w:tabs>
          <w:tab w:val="left" w:pos="453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74B1972E">
      <w:pPr>
        <w:pStyle w:val="3"/>
        <w:tabs>
          <w:tab w:val="left" w:pos="453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748D79C3">
      <w:pPr>
        <w:pStyle w:val="3"/>
        <w:tabs>
          <w:tab w:val="left" w:pos="4536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5E6DF95D">
      <w:pPr>
        <w:pStyle w:val="3"/>
        <w:tabs>
          <w:tab w:val="left" w:pos="4536"/>
        </w:tabs>
        <w:spacing w:after="1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14:paraId="242B56BA">
      <w:pPr>
        <w:pStyle w:val="3"/>
        <w:tabs>
          <w:tab w:val="left" w:pos="4536"/>
        </w:tabs>
        <w:spacing w:after="1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14:paraId="5E357653">
      <w:pPr>
        <w:pStyle w:val="3"/>
        <w:tabs>
          <w:tab w:val="left" w:pos="4536"/>
        </w:tabs>
        <w:spacing w:after="12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14:paraId="5BF196D8">
      <w:pPr>
        <w:pStyle w:val="3"/>
        <w:tabs>
          <w:tab w:val="left" w:pos="4536"/>
        </w:tabs>
        <w:spacing w:after="120"/>
        <w:jc w:val="right"/>
        <w:rPr>
          <w:rFonts w:ascii="Times New Roman" w:hAnsi="Times New Roman" w:cs="Times New Roman"/>
          <w:color w:val="000000"/>
          <w:sz w:val="18"/>
          <w:szCs w:val="18"/>
        </w:rPr>
        <w:sectPr>
          <w:pgSz w:w="11905" w:h="16837"/>
          <w:pgMar w:top="1134" w:right="1247" w:bottom="1134" w:left="1531" w:header="720" w:footer="720" w:gutter="0"/>
          <w:pgNumType w:start="1"/>
          <w:cols w:space="720" w:num="1"/>
          <w:rtlGutter w:val="1"/>
        </w:sectPr>
      </w:pPr>
    </w:p>
    <w:p w14:paraId="1BE834AA">
      <w:pPr>
        <w:pStyle w:val="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№2</w:t>
      </w:r>
    </w:p>
    <w:p w14:paraId="490D0A3D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</w:t>
      </w:r>
    </w:p>
    <w:p w14:paraId="27858632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 Профилактика преступлений и</w:t>
      </w:r>
    </w:p>
    <w:p w14:paraId="00CA3BB2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иных правонарушений в</w:t>
      </w:r>
    </w:p>
    <w:p w14:paraId="55346348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Березниковского  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</w:t>
      </w:r>
    </w:p>
    <w:p w14:paraId="56867C85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годы и на период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года»</w:t>
      </w:r>
    </w:p>
    <w:p w14:paraId="2C4C9797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5CE42">
      <w:pPr>
        <w:pStyle w:val="3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AD695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</w:p>
    <w:p w14:paraId="28B782BA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ПЕРЕЧЕНЬ</w:t>
      </w:r>
    </w:p>
    <w:p w14:paraId="04075BFD">
      <w:pPr>
        <w:pStyle w:val="3"/>
        <w:tabs>
          <w:tab w:val="left" w:pos="4536"/>
        </w:tabs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мероприятий муниципальной программы « Профилактика преступлений и иных правонарушений в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color w:val="000000"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годы и на пер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спективу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до 20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30</w:t>
      </w:r>
      <w:r>
        <w:rPr>
          <w:rFonts w:ascii="Arial" w:hAnsi="Arial" w:cs="Arial"/>
          <w:b/>
          <w:color w:val="000000"/>
          <w:sz w:val="32"/>
          <w:szCs w:val="32"/>
        </w:rPr>
        <w:t>года»</w:t>
      </w:r>
    </w:p>
    <w:p w14:paraId="7D0232DD">
      <w:pPr>
        <w:pStyle w:val="3"/>
        <w:spacing w:after="1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10"/>
        <w:tblW w:w="1626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735"/>
        <w:gridCol w:w="1110"/>
        <w:gridCol w:w="1770"/>
        <w:gridCol w:w="1425"/>
        <w:gridCol w:w="105"/>
        <w:gridCol w:w="1035"/>
        <w:gridCol w:w="105"/>
        <w:gridCol w:w="105"/>
        <w:gridCol w:w="1185"/>
        <w:gridCol w:w="1065"/>
        <w:gridCol w:w="4920"/>
      </w:tblGrid>
      <w:tr w14:paraId="2CD2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D61B0D">
            <w:pPr>
              <w:pStyle w:val="3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E9EFD4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Наименование,</w:t>
            </w:r>
          </w:p>
          <w:p w14:paraId="45490C8D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2C19C5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</w:p>
          <w:p w14:paraId="4A3A49E3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выполнения мероприятия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977463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20CBFA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085795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(в тыс.руб.)</w:t>
            </w:r>
          </w:p>
        </w:tc>
        <w:tc>
          <w:tcPr>
            <w:tcW w:w="4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45862">
            <w:pPr>
              <w:pStyle w:val="3"/>
              <w:spacing w:after="120"/>
              <w:ind w:firstLine="3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(в натуральном выражении – целевые значения)</w:t>
            </w:r>
          </w:p>
        </w:tc>
      </w:tr>
      <w:tr w14:paraId="5AD42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tblHeader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903A9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3A72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6427F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190EDC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B24342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2E3F74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4847B7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3974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671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tblHeader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F74E5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B703C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948C2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65EC6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930B0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CFF286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6B85A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E33F00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216A3">
            <w:pPr>
              <w:pStyle w:val="3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BDE52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4E272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86F72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E31CE3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23A0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2897D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7028F4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массовых мероприятий, направленных на пропаганду  здорового образа жизни;</w:t>
            </w:r>
          </w:p>
          <w:p w14:paraId="08EE67B2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C3321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BF1DC9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A4F9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ОМВД России по Рыльскому району (по согласованию)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7DB80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Березниковского сельсовета 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A26F0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608D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CC885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E94C0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BBACD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1 раза в месяц</w:t>
            </w:r>
          </w:p>
        </w:tc>
      </w:tr>
      <w:tr w14:paraId="6198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9F0F7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F8E4F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Профилактика правонарушений в сфере защиты муниципальной и иных форм собственности;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7BD126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7B58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ОМВД России по Рыльскому району (по согласованию),</w:t>
            </w:r>
          </w:p>
          <w:p w14:paraId="7BED690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Березниковсокго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8BF91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26738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5C5E7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618789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025F3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3C17D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Снижение уровня преступности</w:t>
            </w:r>
          </w:p>
        </w:tc>
      </w:tr>
      <w:tr w14:paraId="61ED8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E46ED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6D823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Профилактика правонарушений в  общественных местах;</w:t>
            </w:r>
          </w:p>
          <w:p w14:paraId="7E7801A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802CCB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97266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Березниковского сельсовета  Рыльского   района</w:t>
            </w:r>
          </w:p>
          <w:p w14:paraId="06318851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ОМВД России по Рыльскому району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0E9CA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1AE35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6E84F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8F39E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002E5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5ECC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Сокращение количества правонарушений</w:t>
            </w:r>
          </w:p>
        </w:tc>
      </w:tr>
      <w:tr w14:paraId="6A0A0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9A2BFA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15C08A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Профилактика правонарушений  в сфере</w:t>
            </w:r>
          </w:p>
          <w:p w14:paraId="4BB8CE8F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незаконного оборота наркотиков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988458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92A8C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ОМВД России по Рыльскому району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308F3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3521D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0B4AE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AAB9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036E55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B5356">
            <w:pPr>
              <w:pStyle w:val="3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количества выявленных правонарушений</w:t>
            </w:r>
          </w:p>
        </w:tc>
      </w:tr>
      <w:tr w14:paraId="04809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DDDAAA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B5EED0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Профилактика правонарушений среди</w:t>
            </w:r>
          </w:p>
          <w:p w14:paraId="48A5C793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несовершеннолетних и молодежи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904C6F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544C57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ОМВД России по Рыльскому району (по согласованию),  Администрация Березниковского  сельсовета Рыльского района 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68CAA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0456F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3EFA1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EFB68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F78A5C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45272">
            <w:pPr>
              <w:pStyle w:val="3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Сокращение количества преступлений</w:t>
            </w:r>
          </w:p>
        </w:tc>
      </w:tr>
      <w:tr w14:paraId="194BE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FDDE0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AA6390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Профилактика терроризма и экстремизма, а также в минимизация и (или) ликвидация последствий проявлений терроризма и экстремизма в границах поселения;</w:t>
            </w:r>
          </w:p>
          <w:p w14:paraId="57987B3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DEE67F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2024-2024-20226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9685C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ОМВД России по Рыльскому району (по согласованию)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ация Березниковсокго. 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DD9D9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024F7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D04B9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1D296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90E9F5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A71A9">
            <w:pPr>
              <w:pStyle w:val="3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Сокращение количества преступлений</w:t>
            </w:r>
          </w:p>
        </w:tc>
      </w:tr>
      <w:tr w14:paraId="1FDDA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69A9B5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6C013">
            <w:pPr>
              <w:pStyle w:val="3"/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479ECD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A0163C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9C9B8B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084FE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9E56D6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C1065">
            <w:pPr>
              <w:pStyle w:val="3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2C02FF">
            <w:pPr>
              <w:pStyle w:val="3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58E9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983AABC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65C50189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654B1937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397A0E75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50ECB39A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519C4D74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19172793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2072794C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7C9419ED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21F30F71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3F561A03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0058F419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2730180D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</w:p>
    <w:p w14:paraId="74C1574B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№3</w:t>
      </w:r>
    </w:p>
    <w:p w14:paraId="00B65558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 </w:t>
      </w:r>
    </w:p>
    <w:p w14:paraId="3BAAA167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Профилактика преступлений и </w:t>
      </w:r>
    </w:p>
    <w:p w14:paraId="6A9D67E2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иных правонарушений в  </w:t>
      </w:r>
    </w:p>
    <w:p w14:paraId="3F83C51C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Рыльского </w:t>
      </w:r>
    </w:p>
    <w:p w14:paraId="4B4B5CBF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14:paraId="4A9FFCE9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E310D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226E1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F7F3D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РЕСУРСНОЕ ОБЕСПЕЧЕНИЕ</w:t>
      </w:r>
    </w:p>
    <w:p w14:paraId="738672B7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муниципальной программы «Профилактика преступлений и иных правонарушений в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color w:val="000000"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14:paraId="41601250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10"/>
        <w:tblW w:w="14490" w:type="dxa"/>
        <w:tblInd w:w="-3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575"/>
        <w:gridCol w:w="1095"/>
        <w:gridCol w:w="1095"/>
        <w:gridCol w:w="1125"/>
        <w:gridCol w:w="6960"/>
      </w:tblGrid>
      <w:tr w14:paraId="10DE7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6399B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Источники финансирования, направление расходов 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884AE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за период реализации </w:t>
            </w:r>
          </w:p>
          <w:p w14:paraId="10263A1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02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489B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т.ч. по годам (тыс. руб.)</w:t>
            </w:r>
          </w:p>
        </w:tc>
      </w:tr>
      <w:tr w14:paraId="0064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5EAFA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6A31A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B393D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FEEF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E309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954D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2024-20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</w:tc>
      </w:tr>
      <w:tr w14:paraId="2137E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6872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0F153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1AA22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F493A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B6FA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98E6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14:paraId="4B123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31BBB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BF078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2D1E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35A6D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AC68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C979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19D8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D605E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Районный  бюджет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A7CD8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C406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8BC96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FE92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41F9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0434D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CC9B5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D8A34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04F91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D049C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8A8A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E002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14:paraId="093D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71DB3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 общего объёма: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E9B8B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C4C2D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BD202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9A45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E169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61D0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FBB76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281F5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8C125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A963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B321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A46C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4930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C15B1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CC489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59A52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5477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2903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8F10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07526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A9954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1F7D7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92CBC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6404A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2AC2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3AB2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3BC76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429639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бюджет Рыльского района Курской области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EBBCC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A308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2B6E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B028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3C99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23C29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6B288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7ECBB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EF739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0CA0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87A0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59F3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14:paraId="32A4B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8FAB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56468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3E38E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5003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7BFC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4CE2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6CCB3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7594F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Районный  бюджет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E5859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35F10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D8201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AF5D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C0C9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480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13568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 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5CCB67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15CEF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3DB16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0E69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E1A8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</w:tbl>
    <w:p w14:paraId="0288AA68">
      <w:pPr>
        <w:pStyle w:val="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75531424">
      <w:pPr>
        <w:pStyle w:val="3"/>
        <w:tabs>
          <w:tab w:val="left" w:pos="4536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28A7997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382819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4A34D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944BD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612AB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344F9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1B37B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0F592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5A71D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0BF41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8D0C22">
      <w:pPr>
        <w:pStyle w:val="3"/>
        <w:tabs>
          <w:tab w:val="left" w:pos="4536"/>
        </w:tabs>
        <w:spacing w:after="120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555E0">
      <w:pPr>
        <w:pStyle w:val="3"/>
        <w:tabs>
          <w:tab w:val="left" w:pos="4536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E5513">
      <w:pPr>
        <w:pStyle w:val="3"/>
        <w:tabs>
          <w:tab w:val="left" w:pos="4536"/>
        </w:tabs>
        <w:jc w:val="right"/>
        <w:rPr>
          <w:rFonts w:ascii="Arial" w:hAnsi="Arial" w:cs="Arial"/>
          <w:sz w:val="24"/>
          <w:szCs w:val="24"/>
        </w:rPr>
      </w:pPr>
    </w:p>
    <w:p w14:paraId="659EFC24">
      <w:pPr>
        <w:pStyle w:val="3"/>
        <w:tabs>
          <w:tab w:val="left" w:pos="4536"/>
        </w:tabs>
        <w:jc w:val="right"/>
        <w:rPr>
          <w:rFonts w:ascii="Arial" w:hAnsi="Arial" w:cs="Arial"/>
          <w:sz w:val="24"/>
          <w:szCs w:val="24"/>
        </w:rPr>
      </w:pPr>
    </w:p>
    <w:p w14:paraId="6D662428">
      <w:pPr>
        <w:pStyle w:val="3"/>
        <w:tabs>
          <w:tab w:val="left" w:pos="4536"/>
        </w:tabs>
        <w:jc w:val="right"/>
        <w:rPr>
          <w:rFonts w:ascii="Arial" w:hAnsi="Arial" w:cs="Arial"/>
          <w:sz w:val="24"/>
          <w:szCs w:val="24"/>
        </w:rPr>
      </w:pPr>
    </w:p>
    <w:p w14:paraId="5D9CE582">
      <w:pPr>
        <w:pStyle w:val="3"/>
        <w:tabs>
          <w:tab w:val="left" w:pos="4536"/>
        </w:tabs>
        <w:jc w:val="right"/>
        <w:rPr>
          <w:rFonts w:ascii="Arial" w:hAnsi="Arial" w:cs="Arial"/>
          <w:sz w:val="24"/>
          <w:szCs w:val="24"/>
        </w:rPr>
      </w:pPr>
    </w:p>
    <w:p w14:paraId="77790C9D">
      <w:pPr>
        <w:pStyle w:val="3"/>
        <w:tabs>
          <w:tab w:val="left" w:pos="4536"/>
        </w:tabs>
        <w:jc w:val="right"/>
        <w:rPr>
          <w:rFonts w:ascii="Arial" w:hAnsi="Arial" w:cs="Arial"/>
          <w:sz w:val="24"/>
          <w:szCs w:val="24"/>
        </w:rPr>
      </w:pPr>
    </w:p>
    <w:p w14:paraId="7F9F87CD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№4</w:t>
      </w:r>
    </w:p>
    <w:p w14:paraId="6915F926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 </w:t>
      </w:r>
    </w:p>
    <w:p w14:paraId="38F19F1B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 Профилактика преступлений и </w:t>
      </w:r>
    </w:p>
    <w:p w14:paraId="37235A9F">
      <w:pPr>
        <w:pStyle w:val="3"/>
        <w:tabs>
          <w:tab w:val="left" w:pos="4536"/>
        </w:tabs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иных правонарушений в  </w:t>
      </w:r>
    </w:p>
    <w:p w14:paraId="3700B9A0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сельсовете Рыльского </w:t>
      </w:r>
    </w:p>
    <w:p w14:paraId="2FD8D76E">
      <w:pPr>
        <w:pStyle w:val="3"/>
        <w:tabs>
          <w:tab w:val="left" w:pos="4536"/>
        </w:tabs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14:paraId="6151F144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1AD63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359C8">
      <w:pPr>
        <w:pStyle w:val="3"/>
        <w:tabs>
          <w:tab w:val="left" w:pos="4536"/>
        </w:tabs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C6672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mallCaps/>
          <w:color w:val="000000"/>
          <w:sz w:val="32"/>
          <w:szCs w:val="32"/>
        </w:rPr>
        <w:t>МЕТОДИКА</w:t>
      </w:r>
    </w:p>
    <w:p w14:paraId="2D69C0A9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оценки эффективности реализации муниципальной программы « Профилактика преступлений и</w:t>
      </w:r>
    </w:p>
    <w:p w14:paraId="3015E0F7">
      <w:pPr>
        <w:pStyle w:val="3"/>
        <w:tabs>
          <w:tab w:val="left" w:pos="4536"/>
        </w:tabs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иных правонарушений в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color w:val="000000"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14:paraId="4F067B5F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(по итогам ее исполнения за отчетный период)</w:t>
      </w:r>
    </w:p>
    <w:p w14:paraId="003E6CDC">
      <w:pPr>
        <w:pStyle w:val="3"/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C62E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Оценка эффективности реализации муниципальной программы  «Профилактика преступлений и иных правонарушений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color w:val="000000"/>
          <w:sz w:val="24"/>
          <w:szCs w:val="24"/>
        </w:rPr>
        <w:t xml:space="preserve">» (далее - оценка) осуществляется Администрацией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по итогам ее исполнения за отчетный период.</w:t>
      </w:r>
    </w:p>
    <w:p w14:paraId="662977E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Источником информации для оценки эффективности реализации Программы являются исполнители муниципальной программы.</w:t>
      </w:r>
    </w:p>
    <w:p w14:paraId="005EE71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Оценка осуществляется по следующим критериям:</w:t>
      </w:r>
    </w:p>
    <w:p w14:paraId="6ADAE29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 Степень достижения за отчетный период запланированных значений показателей.</w:t>
      </w:r>
    </w:p>
    <w:p w14:paraId="7AB7D09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14:paraId="559870C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5" o:spt="75" type="#_x0000_t75" style="height:28.5pt;width:70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61FB519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36096E0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- оценка достижения запланированных результатов;</w:t>
      </w:r>
    </w:p>
    <w:p w14:paraId="73D9C9C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 xml:space="preserve"> - фактически достигнутые значения целевых индикаторов;</w:t>
      </w:r>
    </w:p>
    <w:p w14:paraId="73B19B7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- плановые значения.</w:t>
      </w:r>
    </w:p>
    <w:p w14:paraId="08EE761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14:paraId="3FBDEC1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14:paraId="5B06304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3.2. Уровень финансирования за отчетный период мероприятий Программы от запланированных объемов.</w:t>
      </w:r>
    </w:p>
    <w:p w14:paraId="6964457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1A751B3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6" o:spt="75" type="#_x0000_t75" style="height:33.75pt;width:82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 w14:paraId="6D62B79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2370181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Ф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- оценка уровня финансирования мероприятий;</w:t>
      </w:r>
    </w:p>
    <w:p w14:paraId="25D3D246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Ф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 xml:space="preserve">ф </w:t>
      </w:r>
      <w:r>
        <w:rPr>
          <w:rFonts w:ascii="Arial" w:hAnsi="Arial" w:cs="Arial"/>
          <w:color w:val="000000"/>
          <w:sz w:val="24"/>
          <w:szCs w:val="24"/>
        </w:rPr>
        <w:t>- фактический уровень финансирования мероприятий;</w:t>
      </w:r>
    </w:p>
    <w:p w14:paraId="624FB50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Ф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 xml:space="preserve">п </w:t>
      </w:r>
      <w:r>
        <w:rPr>
          <w:rFonts w:ascii="Arial" w:hAnsi="Arial" w:cs="Arial"/>
          <w:color w:val="000000"/>
          <w:sz w:val="24"/>
          <w:szCs w:val="24"/>
        </w:rPr>
        <w:t>- объем финансирования мероприятия, предусматриваемый Программой.</w:t>
      </w:r>
    </w:p>
    <w:p w14:paraId="77C807F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6FF96A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3.3. Степень выполнения мероприятий Программы.</w:t>
      </w:r>
    </w:p>
    <w:p w14:paraId="2F83BAC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14:paraId="3297409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7" o:spt="75" type="#_x0000_t75" style="height:32.25pt;width:84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 w14:paraId="4DD963F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14:paraId="2F010B5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М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 - степень выполнения мероприятий Программы;</w:t>
      </w:r>
    </w:p>
    <w:p w14:paraId="2B9DAAF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М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ф</w:t>
      </w:r>
      <w:r>
        <w:rPr>
          <w:rFonts w:ascii="Arial" w:hAnsi="Arial" w:cs="Arial"/>
          <w:color w:val="000000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14:paraId="5FC91C5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М</w:t>
      </w:r>
      <w:r>
        <w:rPr>
          <w:rFonts w:ascii="Arial" w:hAnsi="Arial" w:cs="Arial"/>
          <w:i/>
          <w:color w:val="000000"/>
          <w:sz w:val="24"/>
          <w:szCs w:val="24"/>
          <w:vertAlign w:val="subscript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14:paraId="2AFB45A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393AB3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На основе проведенной оценки эффективности реализации Программы могут быть сделаны следующие выводы:</w:t>
      </w:r>
    </w:p>
    <w:p w14:paraId="014F7A7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эффективность реализации Программы снизилась;</w:t>
      </w:r>
    </w:p>
    <w:p w14:paraId="0E7BD05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эффективность реализации Программы находится на прежнем уровне;</w:t>
      </w:r>
    </w:p>
    <w:p w14:paraId="154FE63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эффективность реализации Программы повысилась.</w:t>
      </w:r>
    </w:p>
    <w:p w14:paraId="3BCB756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D998FC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>
          <w:pgSz w:w="16837" w:h="11905" w:orient="landscape"/>
          <w:pgMar w:top="1134" w:right="1134" w:bottom="1134" w:left="1134" w:header="720" w:footer="720" w:gutter="0"/>
          <w:cols w:space="720" w:num="1"/>
          <w:rtlGutter w:val="1"/>
        </w:sectPr>
      </w:pPr>
      <w:r>
        <w:rPr>
          <w:rFonts w:ascii="Arial" w:hAnsi="Arial" w:cs="Arial"/>
          <w:color w:val="000000"/>
          <w:sz w:val="24"/>
          <w:szCs w:val="24"/>
        </w:rPr>
        <w:t>5. Информация об оценке эффективности реализации Программы за отчетный финансовый год и в целом за весь период реализации Программы представляется исполнителями в Администрацию</w:t>
      </w:r>
      <w:r>
        <w:rPr>
          <w:rFonts w:ascii="Arial" w:hAnsi="Arial" w:cs="Arial"/>
          <w:sz w:val="24"/>
          <w:szCs w:val="24"/>
        </w:rPr>
        <w:t xml:space="preserve"> 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.</w:t>
      </w:r>
    </w:p>
    <w:p w14:paraId="75E645A6">
      <w:pPr>
        <w:pStyle w:val="3"/>
        <w:tabs>
          <w:tab w:val="left" w:pos="4536"/>
        </w:tabs>
        <w:spacing w:after="120"/>
      </w:pPr>
    </w:p>
    <w:sectPr>
      <w:pgSz w:w="16837" w:h="11905" w:orient="landscape"/>
      <w:pgMar w:top="1134" w:right="850" w:bottom="1134" w:left="1701" w:header="708" w:footer="708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894872"/>
    <w:multiLevelType w:val="singleLevel"/>
    <w:tmpl w:val="4989487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6570D9"/>
    <w:multiLevelType w:val="multilevel"/>
    <w:tmpl w:val="6E6570D9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771237CA"/>
    <w:multiLevelType w:val="multilevel"/>
    <w:tmpl w:val="771237CA"/>
    <w:lvl w:ilvl="0" w:tentative="0">
      <w:start w:val="1"/>
      <w:numFmt w:val="decimal"/>
      <w:lvlText w:val=""/>
      <w:lvlJc w:val="left"/>
      <w:pPr>
        <w:ind w:left="432" w:hanging="432"/>
      </w:pPr>
      <w:rPr>
        <w:rFonts w:cs="Times New Roman"/>
        <w:vertAlign w:val="baseline"/>
      </w:rPr>
    </w:lvl>
    <w:lvl w:ilvl="1" w:tentative="0">
      <w:start w:val="1"/>
      <w:numFmt w:val="decimal"/>
      <w:lvlText w:val=""/>
      <w:lvlJc w:val="left"/>
      <w:pPr>
        <w:ind w:left="576" w:hanging="576"/>
      </w:pPr>
      <w:rPr>
        <w:rFonts w:cs="Times New Roman"/>
        <w:vertAlign w:val="baseline"/>
      </w:rPr>
    </w:lvl>
    <w:lvl w:ilvl="2" w:tentative="0">
      <w:start w:val="1"/>
      <w:numFmt w:val="decimal"/>
      <w:lvlText w:val=""/>
      <w:lvlJc w:val="left"/>
      <w:pPr>
        <w:ind w:left="720" w:hanging="720"/>
      </w:pPr>
      <w:rPr>
        <w:rFonts w:cs="Times New Roman"/>
        <w:vertAlign w:val="baseline"/>
      </w:rPr>
    </w:lvl>
    <w:lvl w:ilvl="3" w:tentative="0">
      <w:start w:val="1"/>
      <w:numFmt w:val="decimal"/>
      <w:lvlText w:val=""/>
      <w:lvlJc w:val="left"/>
      <w:pPr>
        <w:ind w:left="864" w:hanging="864"/>
      </w:pPr>
      <w:rPr>
        <w:rFonts w:cs="Times New Roman"/>
        <w:vertAlign w:val="baseline"/>
      </w:rPr>
    </w:lvl>
    <w:lvl w:ilvl="4" w:tentative="0">
      <w:start w:val="1"/>
      <w:numFmt w:val="decimal"/>
      <w:lvlText w:val=""/>
      <w:lvlJc w:val="left"/>
      <w:pPr>
        <w:ind w:left="1008" w:hanging="1008"/>
      </w:pPr>
      <w:rPr>
        <w:rFonts w:cs="Times New Roman"/>
        <w:vertAlign w:val="baseline"/>
      </w:rPr>
    </w:lvl>
    <w:lvl w:ilvl="5" w:tentative="0">
      <w:start w:val="1"/>
      <w:numFmt w:val="decimal"/>
      <w:lvlText w:val=""/>
      <w:lvlJc w:val="left"/>
      <w:pPr>
        <w:ind w:left="1152" w:hanging="1152"/>
      </w:pPr>
      <w:rPr>
        <w:rFonts w:cs="Times New Roman"/>
        <w:vertAlign w:val="baseline"/>
      </w:rPr>
    </w:lvl>
    <w:lvl w:ilvl="6" w:tentative="0">
      <w:start w:val="1"/>
      <w:numFmt w:val="decimal"/>
      <w:lvlText w:val=""/>
      <w:lvlJc w:val="left"/>
      <w:pPr>
        <w:ind w:left="1296" w:hanging="1296"/>
      </w:pPr>
      <w:rPr>
        <w:rFonts w:cs="Times New Roman"/>
        <w:vertAlign w:val="baseline"/>
      </w:rPr>
    </w:lvl>
    <w:lvl w:ilvl="7" w:tentative="0">
      <w:start w:val="1"/>
      <w:numFmt w:val="decimal"/>
      <w:lvlText w:val=""/>
      <w:lvlJc w:val="left"/>
      <w:pPr>
        <w:ind w:left="1440" w:hanging="1440"/>
      </w:pPr>
      <w:rPr>
        <w:rFonts w:cs="Times New Roman"/>
        <w:vertAlign w:val="baseline"/>
      </w:rPr>
    </w:lvl>
    <w:lvl w:ilvl="8" w:tentative="0">
      <w:start w:val="1"/>
      <w:numFmt w:val="decimal"/>
      <w:lvlText w:val=""/>
      <w:lvlJc w:val="left"/>
      <w:pPr>
        <w:ind w:left="1584" w:hanging="1584"/>
      </w:pPr>
      <w:rPr>
        <w:rFonts w:cs="Times New Roman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F57"/>
    <w:rsid w:val="000619CE"/>
    <w:rsid w:val="00065FA8"/>
    <w:rsid w:val="001028CC"/>
    <w:rsid w:val="00121A4D"/>
    <w:rsid w:val="001623FD"/>
    <w:rsid w:val="0017009A"/>
    <w:rsid w:val="001B0396"/>
    <w:rsid w:val="001B3EF3"/>
    <w:rsid w:val="001D2216"/>
    <w:rsid w:val="001D7D63"/>
    <w:rsid w:val="002448AB"/>
    <w:rsid w:val="0026490D"/>
    <w:rsid w:val="002740BA"/>
    <w:rsid w:val="002C70FD"/>
    <w:rsid w:val="002D1123"/>
    <w:rsid w:val="00321046"/>
    <w:rsid w:val="00323F38"/>
    <w:rsid w:val="00376974"/>
    <w:rsid w:val="003A2980"/>
    <w:rsid w:val="003D3BAD"/>
    <w:rsid w:val="003D5C81"/>
    <w:rsid w:val="003E7A5E"/>
    <w:rsid w:val="00420189"/>
    <w:rsid w:val="00463220"/>
    <w:rsid w:val="0047487D"/>
    <w:rsid w:val="00551EF6"/>
    <w:rsid w:val="00577210"/>
    <w:rsid w:val="00592600"/>
    <w:rsid w:val="005A4C7B"/>
    <w:rsid w:val="00655D38"/>
    <w:rsid w:val="00663448"/>
    <w:rsid w:val="00681EB2"/>
    <w:rsid w:val="00681F1A"/>
    <w:rsid w:val="006C68D4"/>
    <w:rsid w:val="006D5540"/>
    <w:rsid w:val="006D7C4C"/>
    <w:rsid w:val="00757CF4"/>
    <w:rsid w:val="00790F57"/>
    <w:rsid w:val="007D1BE0"/>
    <w:rsid w:val="007E21E7"/>
    <w:rsid w:val="008002A6"/>
    <w:rsid w:val="008264CD"/>
    <w:rsid w:val="0084454D"/>
    <w:rsid w:val="00890F9D"/>
    <w:rsid w:val="0095119B"/>
    <w:rsid w:val="009C5639"/>
    <w:rsid w:val="009D20CB"/>
    <w:rsid w:val="009F003F"/>
    <w:rsid w:val="00A86BB8"/>
    <w:rsid w:val="00A967D1"/>
    <w:rsid w:val="00AA5B1D"/>
    <w:rsid w:val="00AC369D"/>
    <w:rsid w:val="00AF151F"/>
    <w:rsid w:val="00AF5ADF"/>
    <w:rsid w:val="00B038EF"/>
    <w:rsid w:val="00B432EE"/>
    <w:rsid w:val="00B70597"/>
    <w:rsid w:val="00B9674B"/>
    <w:rsid w:val="00BB0AC8"/>
    <w:rsid w:val="00C92E77"/>
    <w:rsid w:val="00C944FE"/>
    <w:rsid w:val="00CD43FA"/>
    <w:rsid w:val="00CE3CD6"/>
    <w:rsid w:val="00CE6BFD"/>
    <w:rsid w:val="00D227A3"/>
    <w:rsid w:val="00D414F5"/>
    <w:rsid w:val="00D53990"/>
    <w:rsid w:val="00DA74D3"/>
    <w:rsid w:val="00DD2F75"/>
    <w:rsid w:val="00E476A5"/>
    <w:rsid w:val="00E5056E"/>
    <w:rsid w:val="00E647CC"/>
    <w:rsid w:val="00F24F98"/>
    <w:rsid w:val="00F40FA1"/>
    <w:rsid w:val="00F632F7"/>
    <w:rsid w:val="00F81BDB"/>
    <w:rsid w:val="00F90A6D"/>
    <w:rsid w:val="094A68F9"/>
    <w:rsid w:val="344C332D"/>
    <w:rsid w:val="690B162C"/>
    <w:rsid w:val="74B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0"/>
      <w:szCs w:val="20"/>
      <w:lang w:val="ru-RU" w:eastAsia="ru-RU" w:bidi="ar-SA"/>
    </w:rPr>
  </w:style>
  <w:style w:type="paragraph" w:styleId="2">
    <w:name w:val="heading 1"/>
    <w:basedOn w:val="3"/>
    <w:next w:val="3"/>
    <w:link w:val="14"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15"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16"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17"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18"/>
    <w:qFormat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link w:val="19"/>
    <w:qFormat/>
    <w:uiPriority w:val="99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99"/>
    <w:rPr>
      <w:rFonts w:ascii="Calibri" w:hAnsi="Calibri" w:eastAsia="Calibri" w:cs="Calibri"/>
      <w:sz w:val="20"/>
      <w:szCs w:val="20"/>
      <w:lang w:val="ru-RU" w:eastAsia="ru-RU" w:bidi="ar-SA"/>
    </w:rPr>
  </w:style>
  <w:style w:type="paragraph" w:styleId="11">
    <w:name w:val="Body Text"/>
    <w:basedOn w:val="1"/>
    <w:link w:val="30"/>
    <w:uiPriority w:val="99"/>
    <w:rPr>
      <w:rFonts w:cs="Times New Roman"/>
      <w:sz w:val="24"/>
      <w:szCs w:val="24"/>
    </w:rPr>
  </w:style>
  <w:style w:type="paragraph" w:styleId="12">
    <w:name w:val="Title"/>
    <w:basedOn w:val="3"/>
    <w:next w:val="3"/>
    <w:link w:val="20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3"/>
    <w:next w:val="3"/>
    <w:link w:val="21"/>
    <w:qFormat/>
    <w:uiPriority w:val="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4">
    <w:name w:val="Heading 1 Char"/>
    <w:basedOn w:val="9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5">
    <w:name w:val="Heading 2 Char"/>
    <w:basedOn w:val="9"/>
    <w:link w:val="4"/>
    <w:semiHidden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6">
    <w:name w:val="Heading 3 Char"/>
    <w:basedOn w:val="9"/>
    <w:link w:val="5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7">
    <w:name w:val="Heading 4 Char"/>
    <w:basedOn w:val="9"/>
    <w:link w:val="6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8">
    <w:name w:val="Heading 5 Char"/>
    <w:basedOn w:val="9"/>
    <w:link w:val="7"/>
    <w:semiHidden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9">
    <w:name w:val="Heading 6 Char"/>
    <w:basedOn w:val="9"/>
    <w:link w:val="8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20">
    <w:name w:val="Title Char"/>
    <w:basedOn w:val="9"/>
    <w:link w:val="12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">
    <w:name w:val="Subtitle Char"/>
    <w:basedOn w:val="9"/>
    <w:link w:val="13"/>
    <w:locked/>
    <w:uiPriority w:val="99"/>
    <w:rPr>
      <w:rFonts w:ascii="Cambria" w:hAnsi="Cambria" w:cs="Times New Roman"/>
      <w:sz w:val="24"/>
      <w:szCs w:val="24"/>
    </w:rPr>
  </w:style>
  <w:style w:type="table" w:customStyle="1" w:styleId="22">
    <w:name w:val="Стиль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3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тиль2"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1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eastAsia="Calibri" w:cs="Calibri"/>
      <w:b/>
      <w:bCs/>
      <w:sz w:val="22"/>
      <w:szCs w:val="22"/>
      <w:lang w:val="ru-RU" w:eastAsia="ru-RU" w:bidi="ar-SA"/>
    </w:rPr>
  </w:style>
  <w:style w:type="paragraph" w:customStyle="1" w:styleId="27">
    <w:name w:val="ConsPlu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28">
    <w:name w:val="Название книги"/>
    <w:qFormat/>
    <w:uiPriority w:val="99"/>
    <w:rPr>
      <w:rFonts w:ascii="Cambria" w:hAnsi="Cambria"/>
      <w:b/>
      <w:i/>
      <w:color w:val="auto"/>
    </w:rPr>
  </w:style>
  <w:style w:type="character" w:customStyle="1" w:styleId="29">
    <w:name w:val="Body Text Char1"/>
    <w:semiHidden/>
    <w:locked/>
    <w:uiPriority w:val="99"/>
    <w:rPr>
      <w:sz w:val="24"/>
      <w:lang w:val="ru-RU" w:eastAsia="ru-RU"/>
    </w:rPr>
  </w:style>
  <w:style w:type="character" w:customStyle="1" w:styleId="30">
    <w:name w:val="Body Text Char"/>
    <w:basedOn w:val="9"/>
    <w:link w:val="11"/>
    <w:semiHidden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23</Pages>
  <Words>4422</Words>
  <Characters>25209</Characters>
  <Lines>0</Lines>
  <Paragraphs>0</Paragraphs>
  <TotalTime>12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2023-11-07T09:32:00Z</dcterms:created>
  <dc:creator>User</dc:creator>
  <cp:lastModifiedBy>User</cp:lastModifiedBy>
  <dcterms:modified xsi:type="dcterms:W3CDTF">2024-12-16T10:40:10Z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8EE68BCDAC4B4D069CD14B063DF9226D_12</vt:lpwstr>
  </property>
</Properties>
</file>