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0671">
      <w:pPr>
        <w:pStyle w:val="20"/>
        <w:ind w:hanging="851"/>
        <w:rPr>
          <w:rStyle w:val="35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5"/>
          <w:b w:val="0"/>
          <w:bCs/>
          <w:iCs/>
          <w:smallCaps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5"/>
          <w:bCs/>
          <w:i w:val="0"/>
          <w:iCs/>
          <w:smallCaps w:val="0"/>
          <w:sz w:val="44"/>
          <w:szCs w:val="44"/>
          <w:lang w:val="ru-RU"/>
        </w:rPr>
        <w:t xml:space="preserve"> ИНФОРМАЦИОННЫЙ ВЕСТНИК</w:t>
      </w:r>
    </w:p>
    <w:p w14:paraId="6738C015">
      <w:pPr>
        <w:pStyle w:val="20"/>
        <w:ind w:hanging="1276"/>
        <w:jc w:val="center"/>
        <w:rPr>
          <w:rStyle w:val="35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5"/>
          <w:bCs/>
          <w:i w:val="0"/>
          <w:iCs/>
          <w:smallCaps w:val="0"/>
          <w:sz w:val="44"/>
          <w:szCs w:val="44"/>
          <w:lang w:val="ru-RU"/>
        </w:rPr>
        <w:t xml:space="preserve">                         БЕРЕЗНИКОВСКОГО СЕЛЬСОВЕТА   РЫЛЬСКОГО РАЙОНА</w:t>
      </w:r>
    </w:p>
    <w:p w14:paraId="5B3B1E70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45666F59">
      <w:pPr>
        <w:pBdr>
          <w:bottom w:val="single" w:color="auto" w:sz="12" w:space="1"/>
        </w:pBdr>
        <w:jc w:val="right"/>
        <w:rPr>
          <w:rStyle w:val="35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74242D8D">
      <w:pPr>
        <w:shd w:val="clear" w:color="auto" w:fill="FFFFFF"/>
        <w:ind w:left="0"/>
        <w:jc w:val="right"/>
        <w:textAlignment w:val="top"/>
        <w:rPr>
          <w:rStyle w:val="35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5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5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8</w:t>
      </w:r>
      <w:r>
        <w:rPr>
          <w:rStyle w:val="35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35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02.12</w:t>
      </w:r>
      <w:r>
        <w:rPr>
          <w:rStyle w:val="35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.2024г. </w:t>
      </w:r>
    </w:p>
    <w:p w14:paraId="2010EC2A">
      <w:pPr>
        <w:shd w:val="clear" w:color="auto" w:fill="FFFFFF"/>
        <w:ind w:left="0"/>
        <w:jc w:val="right"/>
        <w:textAlignment w:val="top"/>
        <w:rPr>
          <w:sz w:val="24"/>
          <w:szCs w:val="24"/>
          <w:lang w:val="ru-RU"/>
        </w:rPr>
      </w:pPr>
      <w:r>
        <w:rPr>
          <w:rStyle w:val="35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5A1719CB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6FDA86C5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СОБРАНИЕ ДЕПУТАТОВ БЕРЕЗНИКОВСКОГО СЕЛЬСОВЕТА РЫЛЬСКОГО РАЙОНА</w:t>
      </w:r>
    </w:p>
    <w:p w14:paraId="7FA2D851">
      <w:pPr>
        <w:jc w:val="center"/>
        <w:rPr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РЕШЕНИЕ</w:t>
      </w:r>
    </w:p>
    <w:p w14:paraId="782AACF1">
      <w:pPr>
        <w:ind w:left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Собрания депутатов Березниковского сельсовета Рыльского района Курской области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от 02 декабря 2024года №149      </w:t>
      </w:r>
    </w:p>
    <w:p w14:paraId="5DA291A4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14:paraId="54CB3822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Устав </w:t>
      </w:r>
    </w:p>
    <w:p w14:paraId="76DECB0A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Березниковский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сельсовет» Рыльского района Курской области</w:t>
      </w:r>
    </w:p>
    <w:p w14:paraId="749EB5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28CB3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AE6A2">
      <w:pPr>
        <w:tabs>
          <w:tab w:val="left" w:pos="709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Рыльского района </w:t>
      </w:r>
    </w:p>
    <w:p w14:paraId="559EFC8C">
      <w:pPr>
        <w:tabs>
          <w:tab w:val="left" w:pos="709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последующими изменениями и дополнениями) (далее- Устав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Рыльского района,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Рыльского района Собрание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РЕШИЛО:</w:t>
      </w:r>
    </w:p>
    <w:p w14:paraId="07FB4858">
      <w:pPr>
        <w:pStyle w:val="4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Рыльского района Курской области следующие изменения и дополнения:</w:t>
      </w:r>
    </w:p>
    <w:p w14:paraId="159E1193">
      <w:pPr>
        <w:pStyle w:val="21"/>
        <w:spacing w:before="0" w:beforeAutospacing="0" w:after="0" w:afterAutospacing="0"/>
        <w:ind w:firstLine="709"/>
        <w:jc w:val="both"/>
      </w:pPr>
      <w:r>
        <w:t>1) наименование Устава муниципального образования изложить в следующей редакции:</w:t>
      </w:r>
    </w:p>
    <w:p w14:paraId="15558BD0">
      <w:pPr>
        <w:pStyle w:val="21"/>
        <w:spacing w:before="0" w:beforeAutospacing="0" w:after="0" w:afterAutospacing="0"/>
        <w:ind w:firstLine="851"/>
        <w:jc w:val="both"/>
      </w:pPr>
      <w:r>
        <w:t>«Устав муниципального образования «</w:t>
      </w:r>
      <w:r>
        <w:rPr>
          <w:lang w:val="ru-RU"/>
        </w:rPr>
        <w:t>Березниковское</w:t>
      </w:r>
      <w:r>
        <w:t xml:space="preserve"> сельское поселение» Рыльского  муниципального района Курской области»;</w:t>
      </w:r>
    </w:p>
    <w:p w14:paraId="0ECAAEC3">
      <w:pPr>
        <w:pStyle w:val="21"/>
        <w:spacing w:before="0" w:beforeAutospacing="0" w:after="0" w:afterAutospacing="0"/>
        <w:ind w:firstLine="709"/>
        <w:jc w:val="both"/>
      </w:pPr>
      <w:r>
        <w:t>2) в преамбуле слова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района» в соответствующем падеже заменить словами «</w:t>
      </w:r>
      <w:r>
        <w:rPr>
          <w:lang w:val="ru-RU"/>
        </w:rPr>
        <w:t>Березниковское</w:t>
      </w:r>
      <w:r>
        <w:t xml:space="preserve"> сельское поселение»  муниципального района» в соответствующем падеже;</w:t>
      </w:r>
    </w:p>
    <w:p w14:paraId="16D1C319">
      <w:pPr>
        <w:pStyle w:val="21"/>
        <w:spacing w:before="0" w:beforeAutospacing="0" w:after="0" w:afterAutospacing="0"/>
        <w:ind w:firstLine="709"/>
        <w:jc w:val="both"/>
      </w:pPr>
      <w:r>
        <w:t>3) наименование Главы 1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 района Курской области и его территория» изложить в следующей редакции:</w:t>
      </w:r>
    </w:p>
    <w:p w14:paraId="6B7255B2">
      <w:pPr>
        <w:pStyle w:val="21"/>
        <w:spacing w:before="0" w:beforeAutospacing="0" w:after="0" w:afterAutospacing="0"/>
        <w:ind w:firstLine="284"/>
        <w:jc w:val="both"/>
      </w:pPr>
      <w:r>
        <w:t>«ГЛАВА 1. Муниципальное образование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области» и его территория»;</w:t>
      </w:r>
    </w:p>
    <w:p w14:paraId="06091106">
      <w:pPr>
        <w:pStyle w:val="21"/>
        <w:spacing w:before="0" w:beforeAutospacing="0" w:after="0" w:afterAutospacing="0"/>
        <w:ind w:firstLine="709"/>
        <w:jc w:val="both"/>
      </w:pPr>
      <w:r>
        <w:t>4) в статье 1 «Правовой статус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 Курской области»:</w:t>
      </w:r>
    </w:p>
    <w:p w14:paraId="62F1CF34">
      <w:pPr>
        <w:pStyle w:val="21"/>
        <w:spacing w:before="0" w:beforeAutospacing="0" w:after="0" w:afterAutospacing="0"/>
        <w:ind w:firstLine="709"/>
        <w:jc w:val="both"/>
      </w:pPr>
      <w:r>
        <w:t>- в наименовании слова «муниципального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района» заменить словами «муниципального образования «</w:t>
      </w:r>
      <w:r>
        <w:rPr>
          <w:lang w:val="ru-RU"/>
        </w:rPr>
        <w:t>Березниковское</w:t>
      </w:r>
      <w:r>
        <w:rPr>
          <w:rFonts w:hint="default"/>
          <w:lang w:val="ru-RU"/>
        </w:rPr>
        <w:t xml:space="preserve"> </w:t>
      </w:r>
      <w:r>
        <w:t xml:space="preserve"> сельское поселение» Рыльского муниципального района»;</w:t>
      </w:r>
    </w:p>
    <w:p w14:paraId="28AA7D47">
      <w:pPr>
        <w:pStyle w:val="21"/>
        <w:spacing w:before="0" w:beforeAutospacing="0" w:after="0" w:afterAutospacing="0"/>
        <w:ind w:firstLine="709"/>
        <w:jc w:val="both"/>
      </w:pPr>
      <w:r>
        <w:t>- в абзаце первом слова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 xml:space="preserve">сельсовет» Рыльского района Курской области (далее по тексту 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заменить словами «Муниципальное образование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 (сокращенное наименование - 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</w:t>
      </w:r>
      <w:r>
        <w:rPr>
          <w:rFonts w:hint="default"/>
          <w:lang w:val="ru-RU"/>
        </w:rPr>
        <w:t xml:space="preserve"> Рыльского района ))</w:t>
      </w:r>
      <w:r>
        <w:t>»;</w:t>
      </w:r>
    </w:p>
    <w:p w14:paraId="665BB827">
      <w:pPr>
        <w:pStyle w:val="21"/>
        <w:spacing w:before="0" w:beforeAutospacing="0" w:after="0" w:afterAutospacing="0"/>
        <w:ind w:firstLine="709"/>
        <w:jc w:val="both"/>
      </w:pPr>
      <w:r>
        <w:t>- дополнить абзацем 2 следующего содержания:</w:t>
      </w:r>
    </w:p>
    <w:p w14:paraId="4E2F867B">
      <w:pPr>
        <w:pStyle w:val="21"/>
        <w:spacing w:before="0" w:beforeAutospacing="0" w:after="0" w:afterAutospacing="0"/>
        <w:ind w:firstLine="709"/>
        <w:jc w:val="both"/>
      </w:pPr>
      <w:r>
        <w:t>«Наименование муниципального образования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области» и сокращенное наименование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 Курской области» являются равнозначными.»;</w:t>
      </w:r>
    </w:p>
    <w:p w14:paraId="436839AA">
      <w:pPr>
        <w:pStyle w:val="41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t>5)</w:t>
      </w:r>
      <w:r>
        <w:rPr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1 статьи 3</w:t>
      </w:r>
      <w:r>
        <w:rPr>
          <w:rFonts w:ascii="Times New Roman" w:hAnsi="Times New Roman" w:cs="Times New Roman"/>
          <w:sz w:val="24"/>
          <w:szCs w:val="24"/>
        </w:rPr>
        <w:t xml:space="preserve"> «Вопросы местного 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CBD232">
      <w:pPr>
        <w:pStyle w:val="4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22 слова «с установленными требованиями.» заменить словами «с установленными требованиями;»;</w:t>
      </w:r>
    </w:p>
    <w:p w14:paraId="56685119">
      <w:pPr>
        <w:pStyle w:val="4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23 следующего содержания:</w:t>
      </w:r>
    </w:p>
    <w:p w14:paraId="43B737B2">
      <w:pPr>
        <w:pStyle w:val="4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«23) осуществление учета личных подсобных хозяйств, которые ведут граждане в соответствии с Федеральным законом от 7 июля 2003года № 112-ФЗ «О личном подсобном хозяйстве», в похозяйственных книгах.»;</w:t>
      </w:r>
    </w:p>
    <w:p w14:paraId="6DD47DE0">
      <w:pPr>
        <w:pStyle w:val="21"/>
        <w:spacing w:before="0" w:beforeAutospacing="0" w:after="0" w:afterAutospacing="0"/>
        <w:ind w:firstLine="709"/>
        <w:jc w:val="both"/>
        <w:rPr>
          <w:bCs/>
        </w:rPr>
      </w:pPr>
      <w:r>
        <w:rPr>
          <w:rFonts w:hint="default"/>
          <w:lang w:val="ru-RU"/>
        </w:rPr>
        <w:t>6</w:t>
      </w:r>
      <w:r>
        <w:t>) в статье 7 «</w:t>
      </w:r>
      <w:r>
        <w:rPr>
          <w:bCs/>
        </w:rPr>
        <w:t xml:space="preserve">Муниципальные правовые акты </w:t>
      </w:r>
      <w:r>
        <w:rPr>
          <w:bCs/>
          <w:lang w:val="ru-RU"/>
        </w:rPr>
        <w:t>Березниковского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сельсовета Рыльского района»:</w:t>
      </w:r>
    </w:p>
    <w:p w14:paraId="5F3C7310">
      <w:pPr>
        <w:pStyle w:val="2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 абзацы 3, 4 части 10 изложить в следующей редакции:</w:t>
      </w:r>
    </w:p>
    <w:p w14:paraId="4661A7FB">
      <w:pPr>
        <w:pStyle w:val="4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сельсовет» Рыльского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00BF1538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34422F6C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ериодическом печатном издании «Информационный 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района», распространяемых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сельсовете Рыльского района</w:t>
      </w:r>
      <w:r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274BACFE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 11, 12 изложить в следующей редакции:</w:t>
      </w:r>
    </w:p>
    <w:p w14:paraId="66629B4B">
      <w:pPr>
        <w:pStyle w:val="51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lang w:val="ru-RU"/>
        </w:rPr>
        <w:t>Березниковского</w:t>
      </w:r>
      <w:r>
        <w:rPr>
          <w:rFonts w:ascii="Times New Roman" w:hAnsi="Times New Roman" w:cs="Times New Roman"/>
          <w:bCs/>
        </w:rPr>
        <w:t xml:space="preserve">сельсовета Рыльского </w:t>
      </w:r>
      <w:r>
        <w:rPr>
          <w:rFonts w:ascii="Times New Roman" w:hAnsi="Times New Roman" w:cs="Times New Roman"/>
        </w:rPr>
        <w:t>района в семидневный срок периодическом печатном издании</w:t>
      </w:r>
      <w:r>
        <w:rPr>
          <w:rFonts w:hint="default" w:ascii="Times New Roman" w:hAnsi="Times New Roman" w:cs="Times New Roman"/>
          <w:lang w:val="ru-RU"/>
        </w:rPr>
        <w:t>: в газете</w:t>
      </w:r>
      <w:r>
        <w:rPr>
          <w:rFonts w:ascii="Times New Roman" w:hAnsi="Times New Roman" w:cs="Times New Roman"/>
        </w:rPr>
        <w:t xml:space="preserve"> «Информационный </w:t>
      </w:r>
      <w:r>
        <w:rPr>
          <w:rFonts w:ascii="Times New Roman" w:hAnsi="Times New Roman" w:cs="Times New Roman"/>
          <w:lang w:val="ru-RU"/>
        </w:rPr>
        <w:t>вестник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Березниковского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сельсовета Рыльского района», распространяем</w:t>
      </w:r>
      <w:r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ru-RU"/>
        </w:rPr>
        <w:t>Березниковском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сельсовете Рыльского района</w:t>
      </w:r>
      <w:r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932BDA2">
      <w:pPr>
        <w:pStyle w:val="21"/>
        <w:spacing w:before="0" w:beforeAutospacing="0" w:after="0" w:afterAutospacing="0"/>
        <w:ind w:firstLine="709"/>
        <w:jc w:val="both"/>
      </w:pPr>
      <w:r>
        <w:t xml:space="preserve">В целях обеспечения информирования максимально большего числа жителей </w:t>
      </w:r>
      <w:r>
        <w:rPr>
          <w:lang w:val="ru-RU"/>
        </w:rPr>
        <w:t>Березниковского</w:t>
      </w:r>
      <w:r>
        <w:rPr>
          <w:bCs/>
        </w:rPr>
        <w:t>сельсовета Рыльского района м</w:t>
      </w:r>
      <w: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</w:rPr>
        <w:t>м</w:t>
      </w:r>
      <w: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>, а так же соглашения, заключаемые между органами местного самоуправления, дополнительно размещаются:</w:t>
      </w:r>
    </w:p>
    <w:p w14:paraId="0C5E5C93">
      <w:pPr>
        <w:pStyle w:val="21"/>
      </w:pPr>
      <w:r>
        <w:t>- в информационно-коммуникационной сети Интернет на официальном сайте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 xml:space="preserve"> по адресу: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64E73C29">
      <w:pPr>
        <w:ind w:firstLine="709"/>
        <w:jc w:val="both"/>
      </w:pPr>
      <w:r>
        <w:t>- на информационных стендах, расположенных:</w:t>
      </w:r>
    </w:p>
    <w:p w14:paraId="5BC78AE0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1-й--      здание Администрации Березниковского сельсовета Рыльского района;</w:t>
      </w:r>
    </w:p>
    <w:p w14:paraId="33B0E9E5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района»</w:t>
      </w:r>
    </w:p>
    <w:p w14:paraId="798F0428"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743CAA88">
      <w:pPr>
        <w:pStyle w:val="49"/>
        <w:widowControl/>
        <w:ind w:left="7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E4F5E93">
      <w:pPr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eastAsia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4D978E81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текстами муниципальных правовых актов определяются решением Собрания депутатов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района.»;</w:t>
      </w:r>
    </w:p>
    <w:p w14:paraId="327CF9B7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 часть 4 статьи 24</w:t>
      </w:r>
      <w:r>
        <w:rPr>
          <w:rFonts w:ascii="Times New Roman" w:hAnsi="Times New Roman" w:cs="Times New Roman"/>
          <w:sz w:val="24"/>
          <w:szCs w:val="24"/>
        </w:rPr>
        <w:t xml:space="preserve"> «Статус депутата Собрания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района» дополнить пунктом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¹следующего содержания:</w:t>
      </w:r>
    </w:p>
    <w:p w14:paraId="26C933E7">
      <w:pPr>
        <w:pStyle w:val="41"/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¹) приобретения им статуса иностранного агента;»;</w:t>
      </w:r>
    </w:p>
    <w:p w14:paraId="7BC6777B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 часть 2 статьи 34</w:t>
      </w:r>
      <w:r>
        <w:rPr>
          <w:rFonts w:ascii="Times New Roman" w:hAnsi="Times New Roman" w:cs="Times New Roman"/>
          <w:sz w:val="24"/>
          <w:szCs w:val="24"/>
        </w:rPr>
        <w:t xml:space="preserve"> «Удаление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 в отставку» дополнить пунктом 4¹ следующего содержания»:</w:t>
      </w:r>
    </w:p>
    <w:p w14:paraId="7D78BEEE">
      <w:pPr>
        <w:pStyle w:val="41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¹) приобретение им статуса иностранного агента;»;</w:t>
      </w:r>
    </w:p>
    <w:p w14:paraId="7F1EA211">
      <w:pPr>
        <w:pStyle w:val="21"/>
        <w:spacing w:before="0" w:beforeAutospacing="0" w:after="0" w:afterAutospacing="0"/>
        <w:jc w:val="both"/>
      </w:pPr>
      <w:r>
        <w:t>- в пункте 5 слова «межконфессиональных конфликтов.» заменить словами «межконфессиональных конфликтов;»;</w:t>
      </w:r>
    </w:p>
    <w:p w14:paraId="36169586">
      <w:pPr>
        <w:pStyle w:val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6 следующего содержания:</w:t>
      </w:r>
    </w:p>
    <w:p w14:paraId="6ED6C50A">
      <w:pPr>
        <w:pStyle w:val="41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5A609107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 статью 52</w:t>
      </w:r>
      <w:r>
        <w:rPr>
          <w:rFonts w:ascii="Times New Roman" w:hAnsi="Times New Roman" w:cs="Times New Roman"/>
          <w:sz w:val="24"/>
          <w:szCs w:val="24"/>
        </w:rPr>
        <w:t xml:space="preserve"> «Порядок владения, пользования и распоряжения муниципальным имуществом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района» дополнить частью 6 следующего содержания:</w:t>
      </w:r>
    </w:p>
    <w:p w14:paraId="639F8F6F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Органы местного самоуправления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36D954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8DFC8A4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.) часть 6 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татьи 63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«Порядок принятия Устава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изложить в следующей редакции:</w:t>
      </w:r>
    </w:p>
    <w:p w14:paraId="7769441C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Устав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3227E368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Официальным опубликованием Устава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является первая публикация его полного текста в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в газете </w:t>
      </w:r>
      <w:r>
        <w:rPr>
          <w:rFonts w:ascii="Times New Roman" w:hAnsi="Times New Roman" w:cs="Times New Roman"/>
          <w:sz w:val="24"/>
          <w:szCs w:val="24"/>
        </w:rPr>
        <w:t xml:space="preserve">«Информационный 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сельсовета», распространяем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сельсовете Рыльского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78BCBF51">
      <w:pPr>
        <w:pStyle w:val="21"/>
        <w:spacing w:before="0" w:beforeAutospacing="0" w:after="0" w:afterAutospacing="0"/>
        <w:ind w:firstLine="709"/>
        <w:jc w:val="both"/>
      </w:pPr>
      <w:r>
        <w:t xml:space="preserve">В целях обеспечения информирования максимально большего числа жителей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сельсовета Рыльского района </w:t>
      </w:r>
      <w:r>
        <w:t xml:space="preserve">Устав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t>сельсовета Рыльского</w:t>
      </w:r>
      <w:r>
        <w:rPr>
          <w:bCs/>
        </w:rPr>
        <w:t xml:space="preserve"> района</w:t>
      </w:r>
      <w:r>
        <w:t xml:space="preserve">, решения о внесении изменений и (или) дополнений в Устав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t xml:space="preserve">сельсовета Рыльского </w:t>
      </w:r>
      <w:r>
        <w:rPr>
          <w:bCs/>
        </w:rPr>
        <w:t xml:space="preserve">района </w:t>
      </w:r>
      <w:r>
        <w:t>дополнительно размещаются:</w:t>
      </w:r>
    </w:p>
    <w:p w14:paraId="31F0DF37">
      <w:pPr>
        <w:pStyle w:val="21"/>
        <w:ind w:firstLine="709"/>
      </w:pPr>
      <w:r>
        <w:t>- в информационно-коммуникационной сети Интернет на официальном сайте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 xml:space="preserve"> по адресу: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45F12456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информационных стендах, расположенных:</w:t>
      </w:r>
    </w:p>
    <w:p w14:paraId="4BE4EADB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1-й--      здание Администрации Березниковского сельсовета Рыльского района;</w:t>
      </w:r>
    </w:p>
    <w:p w14:paraId="2174C20A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района»</w:t>
      </w:r>
    </w:p>
    <w:p w14:paraId="52EE7DD8"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5E9BE0EE">
      <w:pPr>
        <w:pStyle w:val="49"/>
        <w:widowControl/>
        <w:ind w:left="7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34D3655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 района представить настоящее  Решение в Управлении Министерства юстиции Российской Федерации по Курской области в установленном федеральным законом порядке.</w:t>
      </w:r>
    </w:p>
    <w:p w14:paraId="6E09A0E4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 в периодическом печатном  издании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 в газете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«Информационный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 района», распространяемом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сельсовете.</w:t>
      </w:r>
    </w:p>
    <w:p w14:paraId="192576B0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целях обеспечения информирования максимально б</w:t>
      </w:r>
      <w:r>
        <w:rPr>
          <w:rFonts w:ascii="Times New Roman" w:hAnsi="Times New Roman" w:cs="Times New Roman"/>
          <w:sz w:val="24"/>
          <w:szCs w:val="24"/>
        </w:rPr>
        <w:t xml:space="preserve">ольшего числа жителей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настоящее Решение разместить:</w:t>
      </w:r>
    </w:p>
    <w:p w14:paraId="5E2F090A">
      <w:pPr>
        <w:pStyle w:val="21"/>
      </w:pPr>
      <w:r>
        <w:rPr>
          <w:rFonts w:ascii="Times New Roman" w:hAnsi="Times New Roman" w:eastAsia="Times New Roman" w:cs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сельсовет» Рыльского района Курской области по адресу: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1940F13E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информационных стендах, расположенных:</w:t>
      </w:r>
    </w:p>
    <w:p w14:paraId="054C1DA2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1-й--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Администрации Березниковского сельсовета Рыльского района;</w:t>
      </w:r>
    </w:p>
    <w:p w14:paraId="16677E76">
      <w:pPr>
        <w:pStyle w:val="49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</w:t>
      </w:r>
    </w:p>
    <w:p w14:paraId="1E45EA63"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4F9561E9">
      <w:pPr>
        <w:pStyle w:val="49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A5F3468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Настоящее Решение вступает в силу после его государственной регистрации, после его официального опубликования, за исключением части 2,  которая вступает в силу со дня подписания настоящего Решения.</w:t>
      </w:r>
    </w:p>
    <w:p w14:paraId="4643835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8AFBBF9">
      <w:pPr>
        <w:tabs>
          <w:tab w:val="left" w:pos="156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040DDAB3">
      <w:pPr>
        <w:tabs>
          <w:tab w:val="left" w:pos="156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</w:t>
      </w:r>
    </w:p>
    <w:p w14:paraId="08E2AA13">
      <w:pPr>
        <w:tabs>
          <w:tab w:val="left" w:pos="1560"/>
          <w:tab w:val="left" w:pos="651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Рыльского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.И.Мячикова</w:t>
      </w:r>
    </w:p>
    <w:p w14:paraId="38B95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88C85">
      <w:pPr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</w:p>
    <w:p w14:paraId="5EBC8A37">
      <w:pPr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.П.Цыганков</w:t>
      </w:r>
    </w:p>
    <w:p w14:paraId="68AF4847">
      <w:pPr>
        <w:rPr>
          <w:lang w:val="en-US"/>
        </w:rPr>
      </w:pPr>
    </w:p>
    <w:p w14:paraId="20A30FA6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    </w:t>
      </w:r>
    </w:p>
    <w:p w14:paraId="11BFDF83">
      <w:pPr>
        <w:jc w:val="right"/>
        <w:rPr>
          <w:rFonts w:ascii="Times New Roman" w:hAnsi="Times New Roman"/>
          <w:szCs w:val="28"/>
          <w:lang w:val="ru-RU"/>
        </w:rPr>
      </w:pPr>
    </w:p>
    <w:p w14:paraId="54A30471">
      <w:pPr>
        <w:jc w:val="right"/>
        <w:rPr>
          <w:szCs w:val="28"/>
          <w:lang w:val="ru-RU"/>
        </w:rPr>
      </w:pPr>
    </w:p>
    <w:p w14:paraId="4FE3EED8">
      <w:pPr>
        <w:jc w:val="right"/>
        <w:rPr>
          <w:szCs w:val="28"/>
          <w:lang w:val="ru-RU"/>
        </w:rPr>
      </w:pPr>
    </w:p>
    <w:p w14:paraId="57F6FD6A">
      <w:pPr>
        <w:jc w:val="right"/>
        <w:rPr>
          <w:szCs w:val="28"/>
          <w:lang w:val="ru-RU"/>
        </w:rPr>
      </w:pPr>
    </w:p>
    <w:p w14:paraId="30C540E1">
      <w:pPr>
        <w:jc w:val="right"/>
        <w:rPr>
          <w:szCs w:val="28"/>
          <w:lang w:val="ru-RU"/>
        </w:rPr>
      </w:pPr>
    </w:p>
    <w:tbl>
      <w:tblPr>
        <w:tblStyle w:val="12"/>
        <w:tblpPr w:leftFromText="180" w:rightFromText="180" w:vertAnchor="text" w:horzAnchor="margin" w:tblpY="262"/>
        <w:tblW w:w="9780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69F98BD6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2EC72904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НФОРМАЦИОННЫЙ ВЕСТНИК</w:t>
            </w:r>
          </w:p>
          <w:p w14:paraId="36245F7C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61AA12A6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54BC7554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0501AE78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55CA1B5E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67930519">
      <w:pPr>
        <w:pStyle w:val="2"/>
        <w:tabs>
          <w:tab w:val="left" w:pos="840"/>
          <w:tab w:val="center" w:pos="4677"/>
        </w:tabs>
      </w:pPr>
    </w:p>
    <w:p w14:paraId="646E8D64">
      <w:pPr>
        <w:jc w:val="right"/>
        <w:rPr>
          <w:szCs w:val="28"/>
          <w:lang w:val="ru-RU"/>
        </w:rPr>
      </w:pPr>
    </w:p>
    <w:p w14:paraId="1014556D">
      <w:pPr>
        <w:jc w:val="right"/>
        <w:rPr>
          <w:szCs w:val="28"/>
          <w:lang w:val="ru-RU"/>
        </w:rPr>
      </w:pPr>
    </w:p>
    <w:p w14:paraId="73117868">
      <w:pPr>
        <w:jc w:val="right"/>
        <w:rPr>
          <w:szCs w:val="28"/>
          <w:lang w:val="ru-RU"/>
        </w:rPr>
      </w:pPr>
    </w:p>
    <w:p w14:paraId="09F99496">
      <w:pPr>
        <w:jc w:val="right"/>
        <w:rPr>
          <w:szCs w:val="28"/>
          <w:lang w:val="ru-RU"/>
        </w:rPr>
      </w:pPr>
      <w:bookmarkStart w:id="0" w:name="_GoBack"/>
      <w:bookmarkEnd w:id="0"/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87990"/>
    <w:rsid w:val="000D1119"/>
    <w:rsid w:val="001071E5"/>
    <w:rsid w:val="00111816"/>
    <w:rsid w:val="00193EE2"/>
    <w:rsid w:val="001B6C8C"/>
    <w:rsid w:val="001C1ABB"/>
    <w:rsid w:val="001E7789"/>
    <w:rsid w:val="001F5BEE"/>
    <w:rsid w:val="00211440"/>
    <w:rsid w:val="00213215"/>
    <w:rsid w:val="00213AEF"/>
    <w:rsid w:val="0022799B"/>
    <w:rsid w:val="002A610B"/>
    <w:rsid w:val="002C4EB1"/>
    <w:rsid w:val="002C53DE"/>
    <w:rsid w:val="002C71C7"/>
    <w:rsid w:val="002D3300"/>
    <w:rsid w:val="002F63BB"/>
    <w:rsid w:val="002F7BD6"/>
    <w:rsid w:val="003448A4"/>
    <w:rsid w:val="00364D60"/>
    <w:rsid w:val="003D62E9"/>
    <w:rsid w:val="004407C4"/>
    <w:rsid w:val="0045466D"/>
    <w:rsid w:val="004736BD"/>
    <w:rsid w:val="004800BE"/>
    <w:rsid w:val="004B2D90"/>
    <w:rsid w:val="004E756E"/>
    <w:rsid w:val="00530960"/>
    <w:rsid w:val="00540FE8"/>
    <w:rsid w:val="005978A4"/>
    <w:rsid w:val="005E79DC"/>
    <w:rsid w:val="005F0F30"/>
    <w:rsid w:val="00612489"/>
    <w:rsid w:val="00625B92"/>
    <w:rsid w:val="006369F8"/>
    <w:rsid w:val="006D5371"/>
    <w:rsid w:val="006F6E6B"/>
    <w:rsid w:val="0070086E"/>
    <w:rsid w:val="0073629B"/>
    <w:rsid w:val="00751ED9"/>
    <w:rsid w:val="00792372"/>
    <w:rsid w:val="007C099A"/>
    <w:rsid w:val="00806697"/>
    <w:rsid w:val="00837DFF"/>
    <w:rsid w:val="008613E7"/>
    <w:rsid w:val="008B1CBD"/>
    <w:rsid w:val="00912657"/>
    <w:rsid w:val="009877CD"/>
    <w:rsid w:val="009948A2"/>
    <w:rsid w:val="0099549C"/>
    <w:rsid w:val="009A0E0B"/>
    <w:rsid w:val="009A5631"/>
    <w:rsid w:val="00A0142A"/>
    <w:rsid w:val="00AE4F1F"/>
    <w:rsid w:val="00B316B0"/>
    <w:rsid w:val="00B40DD8"/>
    <w:rsid w:val="00B673EC"/>
    <w:rsid w:val="00B73379"/>
    <w:rsid w:val="00BB4EF8"/>
    <w:rsid w:val="00BC0B80"/>
    <w:rsid w:val="00BD7071"/>
    <w:rsid w:val="00BE0EF2"/>
    <w:rsid w:val="00C05A2C"/>
    <w:rsid w:val="00C21970"/>
    <w:rsid w:val="00C35A6A"/>
    <w:rsid w:val="00C36F0D"/>
    <w:rsid w:val="00C54972"/>
    <w:rsid w:val="00C56A2B"/>
    <w:rsid w:val="00CD608D"/>
    <w:rsid w:val="00CD6244"/>
    <w:rsid w:val="00CF6211"/>
    <w:rsid w:val="00D35E3A"/>
    <w:rsid w:val="00D40919"/>
    <w:rsid w:val="00D752E7"/>
    <w:rsid w:val="00E0070D"/>
    <w:rsid w:val="00E111AC"/>
    <w:rsid w:val="00E41A81"/>
    <w:rsid w:val="00E656FD"/>
    <w:rsid w:val="00EA397A"/>
    <w:rsid w:val="00EA6057"/>
    <w:rsid w:val="00ED0770"/>
    <w:rsid w:val="00ED0F2A"/>
    <w:rsid w:val="00ED1CF0"/>
    <w:rsid w:val="00EE5C09"/>
    <w:rsid w:val="00F3646F"/>
    <w:rsid w:val="00F9603D"/>
    <w:rsid w:val="3D41079B"/>
    <w:rsid w:val="553B5D01"/>
    <w:rsid w:val="66E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4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5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6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27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28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29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0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1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2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19">
    <w:name w:val="Body Text"/>
    <w:basedOn w:val="1"/>
    <w:link w:val="47"/>
    <w:qFormat/>
    <w:locked/>
    <w:uiPriority w:val="99"/>
    <w:pPr>
      <w:spacing w:after="0" w:line="240" w:lineRule="auto"/>
      <w:ind w:left="0"/>
    </w:pPr>
    <w:rPr>
      <w:rFonts w:ascii="Times New Roman" w:hAnsi="Times New Roman"/>
      <w:color w:val="auto"/>
      <w:sz w:val="28"/>
      <w:lang w:val="ru-RU" w:eastAsia="ru-RU"/>
    </w:rPr>
  </w:style>
  <w:style w:type="paragraph" w:styleId="20">
    <w:name w:val="Title"/>
    <w:basedOn w:val="1"/>
    <w:next w:val="1"/>
    <w:link w:val="40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1">
    <w:name w:val="Normal (Web)"/>
    <w:basedOn w:val="1"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2">
    <w:name w:val="Subtitle"/>
    <w:basedOn w:val="1"/>
    <w:next w:val="1"/>
    <w:link w:val="42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3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4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5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6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27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28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29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0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1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2">
    <w:name w:val="Balloon Text Char"/>
    <w:basedOn w:val="11"/>
    <w:link w:val="1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33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4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5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6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37">
    <w:name w:val="Intense Quote"/>
    <w:basedOn w:val="1"/>
    <w:next w:val="1"/>
    <w:link w:val="38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38">
    <w:name w:val="Intense Quote Char"/>
    <w:basedOn w:val="11"/>
    <w:link w:val="37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39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0">
    <w:name w:val="Title Char"/>
    <w:basedOn w:val="11"/>
    <w:link w:val="20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1">
    <w:name w:val="List Paragraph"/>
    <w:basedOn w:val="1"/>
    <w:qFormat/>
    <w:uiPriority w:val="99"/>
    <w:pPr>
      <w:ind w:left="720"/>
      <w:contextualSpacing/>
    </w:pPr>
  </w:style>
  <w:style w:type="character" w:customStyle="1" w:styleId="42">
    <w:name w:val="Subtitle Char"/>
    <w:basedOn w:val="11"/>
    <w:link w:val="22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3">
    <w:name w:val="No Spacing"/>
    <w:basedOn w:val="1"/>
    <w:qFormat/>
    <w:uiPriority w:val="99"/>
    <w:pPr>
      <w:spacing w:after="0" w:line="240" w:lineRule="auto"/>
    </w:pPr>
  </w:style>
  <w:style w:type="paragraph" w:styleId="44">
    <w:name w:val="Quote"/>
    <w:basedOn w:val="1"/>
    <w:next w:val="1"/>
    <w:link w:val="45"/>
    <w:qFormat/>
    <w:uiPriority w:val="99"/>
    <w:rPr>
      <w:i/>
      <w:iCs/>
      <w:lang w:val="ru-RU" w:eastAsia="ru-RU"/>
    </w:rPr>
  </w:style>
  <w:style w:type="character" w:customStyle="1" w:styleId="45">
    <w:name w:val="Quote Char"/>
    <w:basedOn w:val="11"/>
    <w:link w:val="44"/>
    <w:qFormat/>
    <w:locked/>
    <w:uiPriority w:val="99"/>
    <w:rPr>
      <w:rFonts w:cs="Times New Roman"/>
      <w:i/>
      <w:color w:val="5A5A5A"/>
      <w:sz w:val="20"/>
    </w:rPr>
  </w:style>
  <w:style w:type="paragraph" w:customStyle="1" w:styleId="46">
    <w:name w:val="TOC Heading"/>
    <w:basedOn w:val="2"/>
    <w:next w:val="1"/>
    <w:qFormat/>
    <w:uiPriority w:val="99"/>
    <w:pPr>
      <w:outlineLvl w:val="9"/>
    </w:pPr>
  </w:style>
  <w:style w:type="character" w:customStyle="1" w:styleId="47">
    <w:name w:val="Body Text Char"/>
    <w:basedOn w:val="11"/>
    <w:link w:val="19"/>
    <w:semiHidden/>
    <w:qFormat/>
    <w:locked/>
    <w:uiPriority w:val="99"/>
    <w:rPr>
      <w:rFonts w:cs="Times New Roman"/>
      <w:color w:val="5A5A5A"/>
      <w:sz w:val="20"/>
      <w:szCs w:val="20"/>
      <w:lang w:val="en-US" w:eastAsia="en-US"/>
    </w:rPr>
  </w:style>
  <w:style w:type="paragraph" w:customStyle="1" w:styleId="48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49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0">
    <w:name w:val="ConsNormal"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kern w:val="2"/>
      <w:sz w:val="20"/>
      <w:szCs w:val="20"/>
      <w:lang w:val="ru-RU" w:eastAsia="ar-SA" w:bidi="ar-SA"/>
    </w:rPr>
  </w:style>
  <w:style w:type="paragraph" w:customStyle="1" w:styleId="51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5</Pages>
  <Words>1515</Words>
  <Characters>8640</Characters>
  <Lines>0</Lines>
  <Paragraphs>0</Paragraphs>
  <TotalTime>23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2025-01-14T07:21:06Z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88C5863AC77B4CB28DEF28E599754CD4_12</vt:lpwstr>
  </property>
</Properties>
</file>